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276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6"/>
      </w:tblGrid>
      <w:tr w:rsidR="00B035FF" w:rsidRPr="003A7AB9" w14:paraId="63AF984C" w14:textId="77777777" w:rsidTr="00B035FF">
        <w:trPr>
          <w:trHeight w:val="874"/>
        </w:trPr>
        <w:tc>
          <w:tcPr>
            <w:tcW w:w="14390" w:type="dxa"/>
            <w:gridSpan w:val="14"/>
            <w:shd w:val="clear" w:color="auto" w:fill="F4B083"/>
            <w:vAlign w:val="center"/>
          </w:tcPr>
          <w:p w14:paraId="01F9AAED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621EFE5E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ГЛОБАЛНА ПОДЕЛА ЧАСОВА</w:t>
            </w:r>
          </w:p>
          <w:p w14:paraId="5A1145CC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35FF" w:rsidRPr="003A7AB9" w14:paraId="78EA3344" w14:textId="77777777" w:rsidTr="00B035FF">
        <w:trPr>
          <w:trHeight w:val="874"/>
        </w:trPr>
        <w:tc>
          <w:tcPr>
            <w:tcW w:w="533" w:type="dxa"/>
            <w:shd w:val="clear" w:color="auto" w:fill="FFF2CC"/>
            <w:vAlign w:val="center"/>
          </w:tcPr>
          <w:p w14:paraId="627278BE" w14:textId="77777777" w:rsidR="00B035FF" w:rsidRPr="003A7AB9" w:rsidRDefault="00B035FF" w:rsidP="00ED5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56" w:type="dxa"/>
            <w:shd w:val="clear" w:color="auto" w:fill="FFF2CC"/>
            <w:vAlign w:val="center"/>
          </w:tcPr>
          <w:p w14:paraId="5C8F08C2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b/>
                <w:lang w:val="sr-Cyrl-RS"/>
              </w:rPr>
              <w:t>Назив теме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764FDE5A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A7AB9">
              <w:rPr>
                <w:rFonts w:ascii="Times New Roman" w:eastAsia="Calibri" w:hAnsi="Times New Roman" w:cs="Times New Roman"/>
                <w:b/>
                <w:lang w:val="en-GB"/>
              </w:rPr>
              <w:t>IX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711227C4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AB9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608C7AD2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AB9">
              <w:rPr>
                <w:rFonts w:ascii="Times New Roman" w:eastAsia="Calibri" w:hAnsi="Times New Roman" w:cs="Times New Roman"/>
                <w:b/>
              </w:rPr>
              <w:t>XI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0850A46E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AB9">
              <w:rPr>
                <w:rFonts w:ascii="Times New Roman" w:eastAsia="Calibri" w:hAnsi="Times New Roman" w:cs="Times New Roman"/>
                <w:b/>
              </w:rPr>
              <w:t>XII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18C0D725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AB9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390A6F59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AB9">
              <w:rPr>
                <w:rFonts w:ascii="Times New Roman" w:eastAsia="Calibri" w:hAnsi="Times New Roman" w:cs="Times New Roman"/>
                <w:b/>
              </w:rPr>
              <w:t>II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605E790E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AB9">
              <w:rPr>
                <w:rFonts w:ascii="Times New Roman" w:eastAsia="Calibri" w:hAnsi="Times New Roman" w:cs="Times New Roman"/>
                <w:b/>
              </w:rPr>
              <w:t>III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2356F21E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AB9">
              <w:rPr>
                <w:rFonts w:ascii="Times New Roman" w:eastAsia="Calibri" w:hAnsi="Times New Roman" w:cs="Times New Roman"/>
                <w:b/>
              </w:rPr>
              <w:t>IV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59932F2E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7AB9">
              <w:rPr>
                <w:rFonts w:ascii="Times New Roman" w:eastAsia="Calibri" w:hAnsi="Times New Roman" w:cs="Times New Roman"/>
                <w:b/>
              </w:rPr>
              <w:t>V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70F286CD" w14:textId="551A7E87" w:rsidR="00B035FF" w:rsidRPr="003A7AB9" w:rsidRDefault="00B035FF" w:rsidP="00B035FF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b/>
                <w:lang w:val="sr-Cyrl-RS"/>
              </w:rPr>
              <w:t>Обрада</w:t>
            </w:r>
          </w:p>
        </w:tc>
        <w:tc>
          <w:tcPr>
            <w:tcW w:w="975" w:type="dxa"/>
            <w:shd w:val="clear" w:color="auto" w:fill="FFF2CC"/>
            <w:vAlign w:val="center"/>
          </w:tcPr>
          <w:p w14:paraId="232A6C5F" w14:textId="77777777" w:rsidR="00B035FF" w:rsidRPr="003A7AB9" w:rsidRDefault="00B035FF" w:rsidP="00ED5FA3">
            <w:pPr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b/>
                <w:lang w:val="sr-Cyrl-RS"/>
              </w:rPr>
              <w:t>Други типови часа</w:t>
            </w:r>
          </w:p>
        </w:tc>
        <w:tc>
          <w:tcPr>
            <w:tcW w:w="976" w:type="dxa"/>
            <w:shd w:val="clear" w:color="auto" w:fill="FFF2CC"/>
            <w:vAlign w:val="center"/>
          </w:tcPr>
          <w:p w14:paraId="2D8C42C4" w14:textId="2BF2E61B" w:rsidR="00B035FF" w:rsidRPr="00BE0D42" w:rsidRDefault="00B035FF" w:rsidP="00BE0D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BE0D42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Укуп</w:t>
            </w:r>
            <w:r w:rsidR="00BE0D42" w:rsidRPr="00BE0D42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н</w:t>
            </w:r>
            <w:r w:rsidRPr="00BE0D42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</w:tr>
      <w:tr w:rsidR="00B035FF" w:rsidRPr="003A7AB9" w14:paraId="41F5C982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  <w:vAlign w:val="center"/>
          </w:tcPr>
          <w:p w14:paraId="4BBD9E48" w14:textId="77777777" w:rsidR="00B035FF" w:rsidRPr="003A7AB9" w:rsidRDefault="00B035FF" w:rsidP="00BE0D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446DFD42" w14:textId="42014F85" w:rsidR="00B035FF" w:rsidRPr="003A7AB9" w:rsidRDefault="006F50C9" w:rsidP="00BE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«Снова за партой</w:t>
            </w:r>
            <w:r w:rsidR="00B035F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75" w:type="dxa"/>
            <w:vAlign w:val="center"/>
          </w:tcPr>
          <w:p w14:paraId="4A99A34B" w14:textId="15E95FEE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75" w:type="dxa"/>
            <w:vAlign w:val="center"/>
          </w:tcPr>
          <w:p w14:paraId="031A57AE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75" w:type="dxa"/>
            <w:vAlign w:val="center"/>
          </w:tcPr>
          <w:p w14:paraId="24A2631D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4C10C29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CFC22FC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FD7102F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894D7FB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12E8A3A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179CF4E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A21F05F" w14:textId="0FA677F7" w:rsidR="00B035FF" w:rsidRPr="00BE0D42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75" w:type="dxa"/>
            <w:vAlign w:val="center"/>
          </w:tcPr>
          <w:p w14:paraId="430F4501" w14:textId="55B46EBC" w:rsidR="00B035FF" w:rsidRPr="00B035FF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76" w:type="dxa"/>
            <w:vAlign w:val="center"/>
          </w:tcPr>
          <w:p w14:paraId="3BD6FEB2" w14:textId="09B50FBC" w:rsidR="00B035FF" w:rsidRPr="00B035FF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B035FF" w:rsidRPr="003A7AB9" w14:paraId="6F286A4E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  <w:vAlign w:val="center"/>
          </w:tcPr>
          <w:p w14:paraId="0D4047B6" w14:textId="77777777" w:rsidR="00B035FF" w:rsidRPr="003A7AB9" w:rsidRDefault="00B035FF" w:rsidP="00BE0D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760BCF88" w14:textId="5DEFD0F2" w:rsidR="00B035FF" w:rsidRPr="003A7AB9" w:rsidRDefault="006F50C9" w:rsidP="00BE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«Годовой круговорот</w:t>
            </w:r>
            <w:r w:rsidR="00B035F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75" w:type="dxa"/>
            <w:vAlign w:val="center"/>
          </w:tcPr>
          <w:p w14:paraId="3E257A02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EC68441" w14:textId="1CBABD9C" w:rsidR="00B035FF" w:rsidRPr="003A7AB9" w:rsidRDefault="00AE0EE6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975" w:type="dxa"/>
            <w:vAlign w:val="center"/>
          </w:tcPr>
          <w:p w14:paraId="60CC902C" w14:textId="4446557E" w:rsidR="00B035FF" w:rsidRPr="003A7AB9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75" w:type="dxa"/>
            <w:vAlign w:val="center"/>
          </w:tcPr>
          <w:p w14:paraId="22C3CAAB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C42BE10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78251A4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D82D4A6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F24B680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E7A304D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A88E5B7" w14:textId="459B091B" w:rsidR="00B035FF" w:rsidRPr="00A27EE4" w:rsidRDefault="00A27EE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75" w:type="dxa"/>
            <w:vAlign w:val="center"/>
          </w:tcPr>
          <w:p w14:paraId="20E17E24" w14:textId="1DE88A66" w:rsidR="00B035FF" w:rsidRPr="003A7AB9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76" w:type="dxa"/>
            <w:vAlign w:val="center"/>
          </w:tcPr>
          <w:p w14:paraId="05B0EAB2" w14:textId="3094BE78" w:rsidR="00B035FF" w:rsidRPr="003A7AB9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B035FF" w:rsidRPr="003A7AB9" w14:paraId="5EC3FA88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  <w:vAlign w:val="center"/>
          </w:tcPr>
          <w:p w14:paraId="7C8322A6" w14:textId="77777777" w:rsidR="00B035FF" w:rsidRPr="003A7AB9" w:rsidRDefault="00B035FF" w:rsidP="00BE0D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4DD5454C" w14:textId="5AF63A2D" w:rsidR="00B035FF" w:rsidRPr="003A7AB9" w:rsidRDefault="006F50C9" w:rsidP="00BE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«Родительский дом – начало начал</w:t>
            </w:r>
            <w:r w:rsidR="00BE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75" w:type="dxa"/>
            <w:vAlign w:val="center"/>
          </w:tcPr>
          <w:p w14:paraId="09D04C5B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70DE713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B66773B" w14:textId="12D72074" w:rsidR="00B035FF" w:rsidRPr="003A7AB9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75" w:type="dxa"/>
            <w:vAlign w:val="center"/>
          </w:tcPr>
          <w:p w14:paraId="74F8D62A" w14:textId="576913C0" w:rsidR="00B035FF" w:rsidRPr="003A7AB9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75" w:type="dxa"/>
            <w:vAlign w:val="center"/>
          </w:tcPr>
          <w:p w14:paraId="093D1142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6CBB82B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064FD05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D4B99E2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85B509C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59B27BD" w14:textId="464ED910" w:rsidR="00B035FF" w:rsidRPr="003A7AB9" w:rsidRDefault="00A27EE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="006F50C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975" w:type="dxa"/>
            <w:vAlign w:val="center"/>
          </w:tcPr>
          <w:p w14:paraId="0C505E3F" w14:textId="703EF541" w:rsidR="00B035FF" w:rsidRPr="003A7AB9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6F50C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976" w:type="dxa"/>
            <w:vAlign w:val="center"/>
          </w:tcPr>
          <w:p w14:paraId="023C4F89" w14:textId="684290E1" w:rsidR="00B035FF" w:rsidRPr="003A7AB9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035FF" w:rsidRPr="003A7AB9" w14:paraId="1CD41327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  <w:vAlign w:val="center"/>
          </w:tcPr>
          <w:p w14:paraId="1F6F235B" w14:textId="77777777" w:rsidR="00B035FF" w:rsidRPr="003A7AB9" w:rsidRDefault="00B035FF" w:rsidP="00BE0D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05AC0C6A" w14:textId="16953BE1" w:rsidR="00B035FF" w:rsidRPr="003A7AB9" w:rsidRDefault="00B035FF" w:rsidP="00BE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FD2B4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письменная работа</w:t>
            </w:r>
          </w:p>
        </w:tc>
        <w:tc>
          <w:tcPr>
            <w:tcW w:w="975" w:type="dxa"/>
            <w:vAlign w:val="center"/>
          </w:tcPr>
          <w:p w14:paraId="3464F462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0001E15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F8ED43C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570DC02" w14:textId="248768FD" w:rsidR="00B035FF" w:rsidRPr="003A7AB9" w:rsidRDefault="00573363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75" w:type="dxa"/>
            <w:vAlign w:val="center"/>
          </w:tcPr>
          <w:p w14:paraId="35B52D3E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75" w:type="dxa"/>
            <w:vAlign w:val="center"/>
          </w:tcPr>
          <w:p w14:paraId="02956850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8CF6ECC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8DA68A0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DEC6471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238DBD4" w14:textId="6F92D1B1" w:rsidR="00B035FF" w:rsidRPr="003A7AB9" w:rsidRDefault="00A27EE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975" w:type="dxa"/>
            <w:vAlign w:val="center"/>
          </w:tcPr>
          <w:p w14:paraId="7A56192C" w14:textId="448D39FF" w:rsidR="00B035FF" w:rsidRPr="003A7AB9" w:rsidRDefault="00A27EE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76" w:type="dxa"/>
            <w:vAlign w:val="center"/>
          </w:tcPr>
          <w:p w14:paraId="54109FEC" w14:textId="5AFD3C5D" w:rsidR="00B035FF" w:rsidRPr="003A7AB9" w:rsidRDefault="00A27EE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B035FF" w:rsidRPr="003A7AB9" w14:paraId="0CE26D3C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  <w:vAlign w:val="center"/>
          </w:tcPr>
          <w:p w14:paraId="0EEF80A9" w14:textId="77777777" w:rsidR="00B035FF" w:rsidRPr="003A7AB9" w:rsidRDefault="00B035FF" w:rsidP="00BE0D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15277D6F" w14:textId="1BB07F04" w:rsidR="00B035FF" w:rsidRPr="003A7AB9" w:rsidRDefault="006F50C9" w:rsidP="00BE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«Зимние радости</w:t>
            </w:r>
            <w:r w:rsidR="00BE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75" w:type="dxa"/>
            <w:vAlign w:val="center"/>
          </w:tcPr>
          <w:p w14:paraId="2703BAFB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528F6BD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F8E9C69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D132343" w14:textId="7106B3D4" w:rsidR="00B035FF" w:rsidRPr="00631DF4" w:rsidRDefault="00631DF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5" w:type="dxa"/>
            <w:vAlign w:val="center"/>
          </w:tcPr>
          <w:p w14:paraId="223CA73F" w14:textId="2674796E" w:rsidR="00B035FF" w:rsidRPr="00631DF4" w:rsidRDefault="00631DF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5" w:type="dxa"/>
            <w:vAlign w:val="center"/>
          </w:tcPr>
          <w:p w14:paraId="0BE8D091" w14:textId="1767F36E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75" w:type="dxa"/>
            <w:vAlign w:val="center"/>
          </w:tcPr>
          <w:p w14:paraId="7D95F262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75" w:type="dxa"/>
            <w:vAlign w:val="center"/>
          </w:tcPr>
          <w:p w14:paraId="7C80A424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E25F3BC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F0FB271" w14:textId="1B945740" w:rsidR="00B035FF" w:rsidRPr="00A27EE4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975" w:type="dxa"/>
            <w:vAlign w:val="center"/>
          </w:tcPr>
          <w:p w14:paraId="783D74C3" w14:textId="4D2ACCEB" w:rsidR="00B035FF" w:rsidRPr="003A7AB9" w:rsidRDefault="00B60086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="006F50C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976" w:type="dxa"/>
            <w:vAlign w:val="center"/>
          </w:tcPr>
          <w:p w14:paraId="68B54344" w14:textId="435A86E5" w:rsidR="00B035FF" w:rsidRPr="003A7AB9" w:rsidRDefault="00B60086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B035FF" w:rsidRPr="003A7AB9" w14:paraId="0F5B99DE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  <w:vAlign w:val="center"/>
          </w:tcPr>
          <w:p w14:paraId="65854EFE" w14:textId="77777777" w:rsidR="00B035FF" w:rsidRPr="003A7AB9" w:rsidRDefault="00B035FF" w:rsidP="00BE0D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463448F4" w14:textId="1BAF7D9B" w:rsidR="00B035FF" w:rsidRPr="003A7AB9" w:rsidRDefault="006F50C9" w:rsidP="00BE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«Кто в Москве не бывал, красоты не видал</w:t>
            </w:r>
            <w:r w:rsidR="00BE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75" w:type="dxa"/>
            <w:vAlign w:val="center"/>
          </w:tcPr>
          <w:p w14:paraId="5EDF9AF2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3481BBE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05D1C18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F0B96EA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AA972D1" w14:textId="742D5B1F" w:rsidR="00B035FF" w:rsidRPr="00A27EE4" w:rsidRDefault="00B60086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75" w:type="dxa"/>
            <w:vAlign w:val="center"/>
          </w:tcPr>
          <w:p w14:paraId="21A66D4E" w14:textId="5123E756" w:rsidR="00B035FF" w:rsidRPr="00631DF4" w:rsidRDefault="00631DF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vAlign w:val="center"/>
          </w:tcPr>
          <w:p w14:paraId="08BC17B7" w14:textId="5D60760D" w:rsidR="00B035FF" w:rsidRPr="00631DF4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32E67ACF" w14:textId="3914D190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75" w:type="dxa"/>
            <w:vAlign w:val="center"/>
          </w:tcPr>
          <w:p w14:paraId="4F021AEF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21369FB" w14:textId="3933D09A" w:rsidR="00B035FF" w:rsidRPr="001500A4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75" w:type="dxa"/>
            <w:vAlign w:val="center"/>
          </w:tcPr>
          <w:p w14:paraId="2DD594FB" w14:textId="26E676B8" w:rsidR="00B035FF" w:rsidRPr="001500A4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76" w:type="dxa"/>
            <w:vAlign w:val="center"/>
          </w:tcPr>
          <w:p w14:paraId="75C13001" w14:textId="3610AC76" w:rsidR="00B035FF" w:rsidRPr="003A7AB9" w:rsidRDefault="006F50C9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1500A4" w:rsidRPr="001500A4" w14:paraId="61A84DBE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  <w:vAlign w:val="center"/>
          </w:tcPr>
          <w:p w14:paraId="47B83C35" w14:textId="296B6850" w:rsidR="001500A4" w:rsidRPr="003A7AB9" w:rsidRDefault="001500A4" w:rsidP="00BE0D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A7AB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01EA9A18" w14:textId="2A79FCE4" w:rsidR="001500A4" w:rsidRDefault="001500A4" w:rsidP="00BE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 кого что болит, тот о том и говорит»</w:t>
            </w:r>
          </w:p>
        </w:tc>
        <w:tc>
          <w:tcPr>
            <w:tcW w:w="975" w:type="dxa"/>
            <w:vAlign w:val="center"/>
          </w:tcPr>
          <w:p w14:paraId="20264038" w14:textId="77777777" w:rsidR="001500A4" w:rsidRPr="003A7AB9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67A7258" w14:textId="77777777" w:rsidR="001500A4" w:rsidRPr="003A7AB9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2818E2F" w14:textId="77777777" w:rsidR="001500A4" w:rsidRPr="003A7AB9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F38706C" w14:textId="77777777" w:rsidR="001500A4" w:rsidRPr="003A7AB9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33DC6C9" w14:textId="77777777" w:rsidR="001500A4" w:rsidRPr="003A7AB9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3FFE7E9" w14:textId="77777777" w:rsidR="001500A4" w:rsidRPr="003A7AB9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B7095C8" w14:textId="362BEAE3" w:rsidR="001500A4" w:rsidRPr="00631DF4" w:rsidRDefault="00631DF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75" w:type="dxa"/>
            <w:vAlign w:val="center"/>
          </w:tcPr>
          <w:p w14:paraId="292F0614" w14:textId="77777777" w:rsidR="001500A4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vAlign w:val="center"/>
          </w:tcPr>
          <w:p w14:paraId="0C0900D0" w14:textId="77777777" w:rsidR="001500A4" w:rsidRPr="003A7AB9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75" w:type="dxa"/>
            <w:vAlign w:val="center"/>
          </w:tcPr>
          <w:p w14:paraId="5070F358" w14:textId="3B31D21A" w:rsidR="001500A4" w:rsidRPr="001500A4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75" w:type="dxa"/>
            <w:vAlign w:val="center"/>
          </w:tcPr>
          <w:p w14:paraId="18345143" w14:textId="0155F429" w:rsidR="001500A4" w:rsidRPr="001500A4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6" w:type="dxa"/>
            <w:vAlign w:val="center"/>
          </w:tcPr>
          <w:p w14:paraId="2A1E2619" w14:textId="59846BA9" w:rsidR="001500A4" w:rsidRPr="001500A4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B035FF" w:rsidRPr="003A7AB9" w14:paraId="79321AAD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  <w:vAlign w:val="center"/>
          </w:tcPr>
          <w:p w14:paraId="2F1B70B4" w14:textId="48231706" w:rsidR="00B035FF" w:rsidRPr="001500A4" w:rsidRDefault="001500A4" w:rsidP="00BE0D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4ABF7751" w14:textId="563E9D9F" w:rsidR="00B035FF" w:rsidRPr="003A7AB9" w:rsidRDefault="001500A4" w:rsidP="00BE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Pr="00FD2B4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письменная работа</w:t>
            </w:r>
          </w:p>
        </w:tc>
        <w:tc>
          <w:tcPr>
            <w:tcW w:w="975" w:type="dxa"/>
            <w:vAlign w:val="center"/>
          </w:tcPr>
          <w:p w14:paraId="2E5134AB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C5E6094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BAC1383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3756B46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AA1185F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130DA57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A350FAE" w14:textId="227FA696" w:rsidR="00B035FF" w:rsidRPr="00631DF4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30A7320C" w14:textId="5FC1AFFE" w:rsidR="00B035FF" w:rsidRPr="00631DF4" w:rsidRDefault="00631DF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5" w:type="dxa"/>
            <w:vAlign w:val="center"/>
          </w:tcPr>
          <w:p w14:paraId="1937B3CE" w14:textId="7D939309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75" w:type="dxa"/>
            <w:vAlign w:val="center"/>
          </w:tcPr>
          <w:p w14:paraId="6A2AE75A" w14:textId="013B4981" w:rsidR="00B035FF" w:rsidRPr="001500A4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75" w:type="dxa"/>
            <w:vAlign w:val="center"/>
          </w:tcPr>
          <w:p w14:paraId="0AFA67C0" w14:textId="69BD1B85" w:rsidR="00B035FF" w:rsidRPr="001500A4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6" w:type="dxa"/>
            <w:vAlign w:val="center"/>
          </w:tcPr>
          <w:p w14:paraId="436AF47C" w14:textId="1CD23729" w:rsidR="00B035FF" w:rsidRPr="001500A4" w:rsidRDefault="001500A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B035FF" w:rsidRPr="003A7AB9" w14:paraId="5DE19F60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  <w:vAlign w:val="center"/>
          </w:tcPr>
          <w:p w14:paraId="45DC688D" w14:textId="55DCC5C0" w:rsidR="00B035FF" w:rsidRPr="003A7AB9" w:rsidRDefault="00B035FF" w:rsidP="00BE0D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33A3B8CC" w14:textId="52EEAB14" w:rsidR="00B035FF" w:rsidRPr="00FD2B49" w:rsidRDefault="0003299F" w:rsidP="00BE0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«Едем на </w:t>
            </w:r>
            <w:r w:rsidR="00B6008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экскурсию</w:t>
            </w:r>
            <w:r w:rsidR="00BE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75" w:type="dxa"/>
            <w:vAlign w:val="center"/>
          </w:tcPr>
          <w:p w14:paraId="2AF54034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DACD96B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B1D9F23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A6EBD36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55D7CA2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E833FA5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C2D9342" w14:textId="77777777" w:rsidR="00B035FF" w:rsidRPr="003A7AB9" w:rsidRDefault="00B035FF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B76F742" w14:textId="64C1B3D3" w:rsidR="00B035FF" w:rsidRPr="00631DF4" w:rsidRDefault="00D91748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5" w:type="dxa"/>
            <w:vAlign w:val="center"/>
          </w:tcPr>
          <w:p w14:paraId="2DF8863B" w14:textId="737C60C3" w:rsidR="00B035FF" w:rsidRPr="00631DF4" w:rsidRDefault="00D91748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vAlign w:val="center"/>
          </w:tcPr>
          <w:p w14:paraId="32424473" w14:textId="082E5DE5" w:rsidR="00B035FF" w:rsidRPr="00D6119B" w:rsidRDefault="00D6119B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vAlign w:val="center"/>
          </w:tcPr>
          <w:p w14:paraId="3348C067" w14:textId="331713ED" w:rsidR="00B035FF" w:rsidRPr="00D6119B" w:rsidRDefault="00D6119B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76" w:type="dxa"/>
            <w:vAlign w:val="center"/>
          </w:tcPr>
          <w:p w14:paraId="0909F3FB" w14:textId="787B3D8C" w:rsidR="00B035FF" w:rsidRPr="00D6119B" w:rsidRDefault="00D6119B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B035FF" w:rsidRPr="003A7AB9" w14:paraId="359F29A6" w14:textId="77777777" w:rsidTr="00A27EE4">
        <w:trPr>
          <w:trHeight w:val="710"/>
        </w:trPr>
        <w:tc>
          <w:tcPr>
            <w:tcW w:w="533" w:type="dxa"/>
            <w:shd w:val="clear" w:color="auto" w:fill="FFF2CC" w:themeFill="accent4" w:themeFillTint="33"/>
          </w:tcPr>
          <w:p w14:paraId="123652B1" w14:textId="77777777" w:rsidR="00B035FF" w:rsidRPr="003A7AB9" w:rsidRDefault="00B035FF" w:rsidP="00B035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2CC" w:themeFill="accent4" w:themeFillTint="33"/>
          </w:tcPr>
          <w:p w14:paraId="490EFCE2" w14:textId="77777777" w:rsidR="00B035FF" w:rsidRPr="003A7AB9" w:rsidRDefault="00B035FF" w:rsidP="00B035F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  <w:vAlign w:val="center"/>
          </w:tcPr>
          <w:p w14:paraId="5F0846DC" w14:textId="49067C4A" w:rsidR="00B035FF" w:rsidRPr="00A27EE4" w:rsidRDefault="00A27EE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75" w:type="dxa"/>
            <w:vAlign w:val="center"/>
          </w:tcPr>
          <w:p w14:paraId="5B93612D" w14:textId="18DAFAA0" w:rsidR="00B035FF" w:rsidRPr="00A27EE4" w:rsidRDefault="00A27EE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75" w:type="dxa"/>
            <w:vAlign w:val="center"/>
          </w:tcPr>
          <w:p w14:paraId="4003F3D5" w14:textId="23CD9A81" w:rsidR="00B035FF" w:rsidRPr="00A27EE4" w:rsidRDefault="00A27EE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75" w:type="dxa"/>
            <w:vAlign w:val="center"/>
          </w:tcPr>
          <w:p w14:paraId="72AE0F36" w14:textId="1CA3FAA7" w:rsidR="00B035FF" w:rsidRPr="00631DF4" w:rsidRDefault="00631DF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75" w:type="dxa"/>
            <w:vAlign w:val="center"/>
          </w:tcPr>
          <w:p w14:paraId="1A8A8CD8" w14:textId="4353A200" w:rsidR="00B035FF" w:rsidRPr="00631DF4" w:rsidRDefault="00631DF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75" w:type="dxa"/>
            <w:vAlign w:val="center"/>
          </w:tcPr>
          <w:p w14:paraId="504A089E" w14:textId="560D7579" w:rsidR="00B035FF" w:rsidRPr="00631DF4" w:rsidRDefault="00631DF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vAlign w:val="center"/>
          </w:tcPr>
          <w:p w14:paraId="4339808C" w14:textId="30615ED4" w:rsidR="00B035FF" w:rsidRPr="00631DF4" w:rsidRDefault="00631DF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75" w:type="dxa"/>
            <w:vAlign w:val="center"/>
          </w:tcPr>
          <w:p w14:paraId="10054AF6" w14:textId="416D32C0" w:rsidR="00B035FF" w:rsidRPr="00D91748" w:rsidRDefault="00D91748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75" w:type="dxa"/>
            <w:vAlign w:val="center"/>
          </w:tcPr>
          <w:p w14:paraId="36197983" w14:textId="5DDB474F" w:rsidR="00B035FF" w:rsidRPr="00D91748" w:rsidRDefault="00D91748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vAlign w:val="center"/>
          </w:tcPr>
          <w:p w14:paraId="573C00BC" w14:textId="325E09A1" w:rsidR="00B035FF" w:rsidRPr="00D91748" w:rsidRDefault="00D91748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975" w:type="dxa"/>
            <w:vAlign w:val="center"/>
          </w:tcPr>
          <w:p w14:paraId="33F51BDE" w14:textId="3D5B2CF5" w:rsidR="00B035FF" w:rsidRPr="0003491C" w:rsidRDefault="0003491C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A27EE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976" w:type="dxa"/>
            <w:vAlign w:val="center"/>
          </w:tcPr>
          <w:p w14:paraId="5D3AD8E1" w14:textId="317DFAAD" w:rsidR="00B035FF" w:rsidRPr="003A7AB9" w:rsidRDefault="00A27EE4" w:rsidP="00A27E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68</w:t>
            </w:r>
          </w:p>
        </w:tc>
      </w:tr>
    </w:tbl>
    <w:p w14:paraId="360D8D16" w14:textId="2A4025A8" w:rsidR="00B035FF" w:rsidRDefault="00B035FF" w:rsidP="00B035FF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РУСКИ ЈЕЗИК </w:t>
      </w:r>
      <w:r w:rsidR="00BB5EE9">
        <w:rPr>
          <w:rFonts w:ascii="Times New Roman" w:hAnsi="Times New Roman" w:cs="Times New Roman"/>
          <w:b/>
          <w:lang w:val="sr-Cyrl-RS"/>
        </w:rPr>
        <w:t>8</w:t>
      </w:r>
      <w:r>
        <w:rPr>
          <w:rFonts w:ascii="Times New Roman" w:hAnsi="Times New Roman" w:cs="Times New Roman"/>
          <w:b/>
          <w:lang w:val="sr-Cyrl-RS"/>
        </w:rPr>
        <w:t>. разред</w:t>
      </w:r>
      <w:r w:rsidR="00B60086">
        <w:rPr>
          <w:rFonts w:ascii="Times New Roman" w:hAnsi="Times New Roman" w:cs="Times New Roman"/>
          <w:b/>
          <w:lang w:val="sr-Cyrl-RS"/>
        </w:rPr>
        <w:t xml:space="preserve"> „Орбита</w:t>
      </w:r>
      <w:r w:rsidRPr="005138A3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4</w:t>
      </w:r>
      <w:r w:rsidRPr="005138A3">
        <w:rPr>
          <w:rFonts w:ascii="Times New Roman" w:hAnsi="Times New Roman" w:cs="Times New Roman"/>
          <w:b/>
          <w:lang w:val="sr-Cyrl-RS"/>
        </w:rPr>
        <w:t xml:space="preserve">“ (уџбеник за </w:t>
      </w:r>
      <w:r>
        <w:rPr>
          <w:rFonts w:ascii="Times New Roman" w:hAnsi="Times New Roman" w:cs="Times New Roman"/>
          <w:b/>
          <w:lang w:val="sr-Cyrl-RS"/>
        </w:rPr>
        <w:t>8</w:t>
      </w:r>
      <w:r w:rsidRPr="005138A3">
        <w:rPr>
          <w:rFonts w:ascii="Times New Roman" w:hAnsi="Times New Roman" w:cs="Times New Roman"/>
          <w:b/>
          <w:lang w:val="sr-Cyrl-RS"/>
        </w:rPr>
        <w:t xml:space="preserve">. разред основне школе, </w:t>
      </w:r>
      <w:r w:rsidR="00BB5EE9">
        <w:rPr>
          <w:rFonts w:ascii="Times New Roman" w:hAnsi="Times New Roman" w:cs="Times New Roman"/>
          <w:b/>
          <w:lang w:val="sr-Cyrl-RS"/>
        </w:rPr>
        <w:t>четврт</w:t>
      </w:r>
      <w:r w:rsidRPr="005138A3">
        <w:rPr>
          <w:rFonts w:ascii="Times New Roman" w:hAnsi="Times New Roman" w:cs="Times New Roman"/>
          <w:b/>
          <w:lang w:val="sr-Cyrl-RS"/>
        </w:rPr>
        <w:t>а година учења)</w:t>
      </w:r>
    </w:p>
    <w:p w14:paraId="602116F5" w14:textId="77777777" w:rsidR="00AE0EE6" w:rsidRDefault="00AE0EE6" w:rsidP="00B035F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338B6A7" w14:textId="24833DA1" w:rsidR="00C473D4" w:rsidRDefault="00C473D4" w:rsidP="00713DF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9E001D5" w14:textId="775F0546" w:rsidR="00B035FF" w:rsidRDefault="00B035FF" w:rsidP="00713DF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35A3C47" w14:textId="77777777" w:rsidR="00B035FF" w:rsidRDefault="00B035FF" w:rsidP="00713DF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39E68B3" w14:textId="7F23819A" w:rsidR="00B035FF" w:rsidRDefault="00B035FF" w:rsidP="00713DF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040"/>
        <w:gridCol w:w="6084"/>
        <w:gridCol w:w="4942"/>
      </w:tblGrid>
      <w:tr w:rsidR="00B035FF" w:rsidRPr="00F67DAD" w14:paraId="6AE6138B" w14:textId="77777777" w:rsidTr="00ED5FA3">
        <w:trPr>
          <w:trHeight w:val="460"/>
        </w:trPr>
        <w:tc>
          <w:tcPr>
            <w:tcW w:w="510" w:type="dxa"/>
            <w:shd w:val="clear" w:color="auto" w:fill="F4B083" w:themeFill="accent2" w:themeFillTint="99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740F12F7" w14:textId="77777777" w:rsidR="00B035FF" w:rsidRPr="00F67DAD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  <w:t>Ред.</w:t>
            </w:r>
          </w:p>
          <w:p w14:paraId="0157736A" w14:textId="77777777" w:rsidR="00B035FF" w:rsidRPr="00DA3318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  <w:t>бр.</w:t>
            </w:r>
          </w:p>
        </w:tc>
        <w:tc>
          <w:tcPr>
            <w:tcW w:w="3040" w:type="dxa"/>
            <w:shd w:val="clear" w:color="auto" w:fill="F4B083" w:themeFill="accent2" w:themeFillTint="99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12F3495B" w14:textId="77777777" w:rsidR="00B035FF" w:rsidRPr="00DA3318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  <w:t>Тематска област</w:t>
            </w:r>
          </w:p>
        </w:tc>
        <w:tc>
          <w:tcPr>
            <w:tcW w:w="6084" w:type="dxa"/>
            <w:shd w:val="clear" w:color="auto" w:fill="F4B083" w:themeFill="accent2" w:themeFillTint="99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1A51E31B" w14:textId="77777777" w:rsidR="00B035FF" w:rsidRPr="00DA3318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  <w:t>Међупредметне компетенције</w:t>
            </w:r>
          </w:p>
        </w:tc>
        <w:tc>
          <w:tcPr>
            <w:tcW w:w="4942" w:type="dxa"/>
            <w:shd w:val="clear" w:color="auto" w:fill="F4B083" w:themeFill="accent2" w:themeFillTint="99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528246E1" w14:textId="77777777" w:rsidR="00B035FF" w:rsidRPr="00DA3318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b/>
                <w:kern w:val="24"/>
                <w:lang w:val="sr-Cyrl-RS"/>
              </w:rPr>
              <w:t>Стандарди</w:t>
            </w:r>
          </w:p>
        </w:tc>
      </w:tr>
      <w:tr w:rsidR="00B035FF" w:rsidRPr="00B57F46" w14:paraId="31C4BE9C" w14:textId="77777777" w:rsidTr="00EF3B60">
        <w:trPr>
          <w:trHeight w:val="730"/>
        </w:trPr>
        <w:tc>
          <w:tcPr>
            <w:tcW w:w="510" w:type="dxa"/>
            <w:shd w:val="clear" w:color="auto" w:fill="FFF2CC" w:themeFill="accent4" w:themeFillTint="33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1788AFF0" w14:textId="77777777" w:rsidR="00B035FF" w:rsidRPr="00DA3318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Hlk66628734"/>
            <w:r w:rsidRPr="00DA3318">
              <w:rPr>
                <w:rFonts w:ascii="Times New Roman" w:eastAsia="Calibri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3040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71D24827" w14:textId="479D373C" w:rsidR="00B035FF" w:rsidRPr="00F67DAD" w:rsidRDefault="0003491C" w:rsidP="00EF3B60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„Снова за партой</w:t>
            </w:r>
            <w:r w:rsidR="00100F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“</w:t>
            </w:r>
            <w:r w:rsidR="00B035FF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– </w:t>
            </w:r>
          </w:p>
          <w:p w14:paraId="2B26E253" w14:textId="47FF647B" w:rsidR="00B035FF" w:rsidRPr="00DA3318" w:rsidRDefault="00B035FF" w:rsidP="00EF3B60">
            <w:pPr>
              <w:spacing w:after="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и</w:t>
            </w:r>
            <w:r w:rsidR="0003491C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дентитет, </w:t>
            </w:r>
            <w:r w:rsidR="0063793B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образовање, </w:t>
            </w:r>
            <w:r w:rsidR="0003491C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школа</w:t>
            </w:r>
            <w:r w:rsidR="0063793B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 наставне и ваннаставне а</w:t>
            </w:r>
            <w:r w:rsidR="0003491C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ктивности, радне навике</w:t>
            </w:r>
          </w:p>
        </w:tc>
        <w:tc>
          <w:tcPr>
            <w:tcW w:w="608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0DC56232" w14:textId="1C9DDFE0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Рад са подацима и информацијама, сарадња, дигитална компетенциј</w:t>
            </w:r>
            <w:r w:rsidR="0003491C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а, одговоран однос према школи</w:t>
            </w:r>
            <w:r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 естетичка компетенција, комуникација, решавање проблема, компетенција за учење</w:t>
            </w:r>
            <w:r w:rsidR="0003491C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, </w:t>
            </w:r>
            <w:r w:rsidR="0003491C"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4942" w:type="dxa"/>
            <w:vMerge w:val="restart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5C7CFE66" w14:textId="0440F486" w:rsidR="00100F18" w:rsidRPr="00100F18" w:rsidRDefault="00B035FF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.</w:t>
            </w:r>
            <w:r w:rsidR="00100F18"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ДСТ.1.1.1.</w:t>
            </w:r>
          </w:p>
          <w:p w14:paraId="2D52F4FE" w14:textId="5C915E60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ДСТ.1.1.2. ДСТ.1.1.3. ДСТ.1.1.4. ДСТ.1.1.5.</w:t>
            </w:r>
          </w:p>
          <w:p w14:paraId="57998E28" w14:textId="4FDE74C5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ДСТ.1.1.6. ДСТ.1.1.7. ДСТ.1.1.8. ДСТ.1.1.9.</w:t>
            </w:r>
          </w:p>
          <w:p w14:paraId="6C212BA3" w14:textId="14D9FDBE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ДСТ.1.1.10. ДСТ.1.1.11. ДСТ.1.1.12. ДСТ.1.1.13. ДСТ.1.1.14. ДСТ.1.1.15.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ДСТ.1.1.16.</w:t>
            </w:r>
          </w:p>
          <w:p w14:paraId="6A8D2B59" w14:textId="275FA33E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ДСТ.1.1.17. ДСТ.1.1.18. ДСТ.1.1.19. ДСТ.1.1.20. ДСТ.1.1.21.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ДСТ.1.1.22. ДСТ.1.1.23. ДСТ.1.1.24.</w:t>
            </w:r>
          </w:p>
          <w:p w14:paraId="5F6C6212" w14:textId="245B4158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ДСТ.1.2.1. ДСТ.1.2.2. ДСТ.1.2.3. ДСТ.1.2.4.</w:t>
            </w:r>
          </w:p>
          <w:p w14:paraId="33E10D31" w14:textId="5BE689E2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ДСТ.1.3.1. ДСТ.1.3.2. ДСТ.1.3.3. ДСТ.1.3.4. ДСТ.1.3.5.</w:t>
            </w:r>
          </w:p>
          <w:p w14:paraId="73091BBB" w14:textId="5C3CA3DB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ДСТ.2.1.1. ДСТ.2.1.2. ДСТ.2.1.3. ДСТ.2.1.4. ДСТ.2.1.5. ДСТ.2.1.6.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ДСТ.2.1.7. ДСТ.2.1.8.</w:t>
            </w:r>
          </w:p>
          <w:p w14:paraId="06C5E507" w14:textId="57A1A223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ДСТ.2.1.9. ДСТ.2.1.10. ДСТ.2.1.11. ДСТ.2.1.12. ДСТ.2.1.13.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ДСТ.2.1.14.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ДСТ.2.1.15.</w:t>
            </w:r>
          </w:p>
          <w:p w14:paraId="7119F894" w14:textId="4B731984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ДСТ.2.1.16.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ДСТ.2.1.17.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ДСТ.2.1.18. </w:t>
            </w:r>
          </w:p>
          <w:p w14:paraId="0A1B3E35" w14:textId="2BE7999C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ДСТ.2.1.19.  ДСТ.2.1.21.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ДСТ.2.1.22.  ДСТ.2.1.23.</w:t>
            </w:r>
          </w:p>
          <w:p w14:paraId="35830BA5" w14:textId="48A6FEBE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ДСТ.2.1.24.ДСТ.2.1.25.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ДСТ.2.1.26.</w:t>
            </w:r>
          </w:p>
          <w:p w14:paraId="66A3CC90" w14:textId="74C907E2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ДСТ.2.1.27.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ДСТ.2.1.28.  ДСТ.2.1.29.  ДСТ.2.1.30.</w:t>
            </w:r>
          </w:p>
          <w:p w14:paraId="073C6C4D" w14:textId="19E59322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ДСТ.2.1.31.</w:t>
            </w:r>
          </w:p>
          <w:p w14:paraId="7FB3D504" w14:textId="174A520A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ДСТ.2.2.1.   ДСТ.2.2.2.   ДСТ.2.2.3.   ДСТ.2.2.4.</w:t>
            </w:r>
          </w:p>
          <w:p w14:paraId="1DD4D2E9" w14:textId="18B4004B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ДСТ.2.3.1.  ДСТ.2.3.2. 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ДСТ.2.3.3.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ДСТ.2.3.4.</w:t>
            </w:r>
          </w:p>
          <w:p w14:paraId="0DD55BCE" w14:textId="4B8C46D5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ДСТ.2.3.5.  ДСТ.2.3.6.  ДСТ.2.3.7.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ДСТ.2.3.8.</w:t>
            </w:r>
          </w:p>
          <w:p w14:paraId="3643D7A2" w14:textId="5F86402E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ДСТ.3.1.1. ДСТ.3.1.2. ДСТ.3.1.3. ДСТ.3.1.4. ДСТ.3.1.5.</w:t>
            </w:r>
          </w:p>
          <w:p w14:paraId="63B436BE" w14:textId="77777777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ДСТ.3.1.6. ДСТ.3.1.7. ДСТ.3.1.8. ДСТ.3.1.9. ДСТ.3.1.10.</w:t>
            </w:r>
          </w:p>
          <w:p w14:paraId="5FFDF40B" w14:textId="72A9636F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ДСТ.3.1.11.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ДСТ.3.1.12.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ДСТ.3.1.13. ДСТ.3.1.14.</w:t>
            </w:r>
          </w:p>
          <w:p w14:paraId="097379E3" w14:textId="23776A5E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ДСТ.3.1.15.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ДСТ.3.1.16.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ДСТ.3.1.17.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ДСТ.3.1.18.</w:t>
            </w:r>
          </w:p>
          <w:p w14:paraId="0E702CF7" w14:textId="34434D3B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ДСТ.3.1.19.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ДСТ.3.1.20.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ДСТ.3.1.21. ДСТ.3.1.22.</w:t>
            </w:r>
          </w:p>
          <w:p w14:paraId="0D6D0EBD" w14:textId="61E43095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ДСТ.3.1.23.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ДСТ.3.1.24. ДСТ.3.1.25.ДСТ.3.1.26.</w:t>
            </w:r>
          </w:p>
          <w:p w14:paraId="0F4382DB" w14:textId="584E8A91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ДСТ.3.1.27</w:t>
            </w:r>
          </w:p>
          <w:p w14:paraId="7336AFF0" w14:textId="3675BAF9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ДСТ.3.2.1. ДСТ.3.2.2.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ДСТ.3.2.3.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ДСТ.3.2.4.</w:t>
            </w:r>
          </w:p>
          <w:p w14:paraId="259B1CB2" w14:textId="5D634E6A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ДСТ.3.3.1. ДСТ.3.3.2.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ДСТ.3.3.3.</w:t>
            </w:r>
          </w:p>
          <w:p w14:paraId="4AA8A9BC" w14:textId="77777777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ДСТ.3.3.4. ДСТ.3.3.5. ДСТ.3.3.6. </w:t>
            </w:r>
          </w:p>
          <w:p w14:paraId="415FD865" w14:textId="54BAE104" w:rsidR="00100F18" w:rsidRPr="00100F18" w:rsidRDefault="00100F18" w:rsidP="00100F18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lastRenderedPageBreak/>
              <w:t>ДСТ.3.3.7.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ДСТ.3.3.8.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 xml:space="preserve"> </w:t>
            </w:r>
            <w:r w:rsidRPr="00100F18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  <w:t>ДСТ.3.3.9.</w:t>
            </w:r>
          </w:p>
          <w:p w14:paraId="1D466CB3" w14:textId="14FD82D8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sr-Cyrl-RS"/>
              </w:rPr>
            </w:pPr>
          </w:p>
        </w:tc>
      </w:tr>
      <w:bookmarkEnd w:id="0"/>
      <w:tr w:rsidR="00B035FF" w:rsidRPr="006F50C9" w14:paraId="2F432B4C" w14:textId="77777777" w:rsidTr="00EF3B60">
        <w:trPr>
          <w:trHeight w:val="253"/>
        </w:trPr>
        <w:tc>
          <w:tcPr>
            <w:tcW w:w="510" w:type="dxa"/>
            <w:shd w:val="clear" w:color="auto" w:fill="FFF2CC" w:themeFill="accent4" w:themeFillTint="33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63D12742" w14:textId="77777777" w:rsidR="00B035FF" w:rsidRPr="00DA3318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3040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69DBFED8" w14:textId="579FB710" w:rsidR="00B035FF" w:rsidRPr="00DA3318" w:rsidRDefault="0003491C" w:rsidP="00EF3B60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„Годовой круговорот</w:t>
            </w:r>
            <w:r w:rsidR="00100F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“</w:t>
            </w:r>
            <w:r w:rsidR="00B035FF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годишња доба, промене у природи, временске прилике, музика</w:t>
            </w:r>
          </w:p>
        </w:tc>
        <w:tc>
          <w:tcPr>
            <w:tcW w:w="608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37CC8594" w14:textId="1BE3E4BD" w:rsidR="00B035FF" w:rsidRPr="00DA3318" w:rsidRDefault="00B035FF" w:rsidP="0003491C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Рад са подацима и информацијама, </w:t>
            </w:r>
            <w:r w:rsidR="0003491C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одговоран однос према околини</w:t>
            </w:r>
            <w:r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 дигитална компетенција, комуникација, сарадња, решавање проблема, компетенција за учење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ab/>
            </w:r>
          </w:p>
        </w:tc>
        <w:tc>
          <w:tcPr>
            <w:tcW w:w="4942" w:type="dxa"/>
            <w:vMerge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3C2D41D4" w14:textId="77777777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035FF" w:rsidRPr="006F50C9" w14:paraId="4821706D" w14:textId="77777777" w:rsidTr="00EF3B60">
        <w:trPr>
          <w:trHeight w:val="796"/>
        </w:trPr>
        <w:tc>
          <w:tcPr>
            <w:tcW w:w="510" w:type="dxa"/>
            <w:shd w:val="clear" w:color="auto" w:fill="FFF2CC" w:themeFill="accent4" w:themeFillTint="33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3EE0CED0" w14:textId="77777777" w:rsidR="00B035FF" w:rsidRPr="00DA3318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3318">
              <w:rPr>
                <w:rFonts w:ascii="Times New Roman" w:eastAsia="Calibri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3040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516AD0FC" w14:textId="1790E136" w:rsidR="00B035FF" w:rsidRPr="00DA3318" w:rsidRDefault="0003491C" w:rsidP="00EF3B60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„Родительский дом – начало начал</w:t>
            </w:r>
            <w:r w:rsidR="00100F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“</w:t>
            </w:r>
            <w:r w:rsidR="00B035FF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породица, радне навике, празници, јубилеји, музика</w:t>
            </w:r>
            <w:r w:rsidR="0063793B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 историја</w:t>
            </w:r>
          </w:p>
        </w:tc>
        <w:tc>
          <w:tcPr>
            <w:tcW w:w="608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09E04212" w14:textId="77777777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Рад с подацима и информацијама, сарадња, дигитална компетенција, компетенција за учење, одговорно учешће у демократском друштву, естетичка компетенција, комуникација, одговоран однос према околини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ab/>
            </w:r>
          </w:p>
        </w:tc>
        <w:tc>
          <w:tcPr>
            <w:tcW w:w="4942" w:type="dxa"/>
            <w:vMerge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7B535CF0" w14:textId="77777777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035FF" w:rsidRPr="006F50C9" w14:paraId="575CB9AC" w14:textId="77777777" w:rsidTr="00EF3B60">
        <w:trPr>
          <w:trHeight w:val="599"/>
        </w:trPr>
        <w:tc>
          <w:tcPr>
            <w:tcW w:w="510" w:type="dxa"/>
            <w:shd w:val="clear" w:color="auto" w:fill="FFF2CC" w:themeFill="accent4" w:themeFillTint="33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45E2EE92" w14:textId="77777777" w:rsidR="00B035FF" w:rsidRPr="00DA3318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3318">
              <w:rPr>
                <w:rFonts w:ascii="Times New Roman" w:eastAsia="Calibri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3040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2DE7433D" w14:textId="0C351538" w:rsidR="00B035FF" w:rsidRPr="00DA3318" w:rsidRDefault="0063793B" w:rsidP="00EF3B60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„Зимние радости</w:t>
            </w:r>
            <w:r w:rsidR="00100F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“ </w:t>
            </w:r>
            <w:r w:rsidR="00B035FF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–</w:t>
            </w:r>
            <w:r w:rsidR="00B035FF"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Празници, књижевност, дигитална писменост, припреме за матуру, зимски спортови, гардероба</w:t>
            </w:r>
          </w:p>
        </w:tc>
        <w:tc>
          <w:tcPr>
            <w:tcW w:w="608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1C0B39BA" w14:textId="77777777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Рад с подацима и информацијама, решавање проблема, сарадња, дигитална компетенција, одговоран однос према здрављу,</w:t>
            </w:r>
            <w:r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компетенција за учење,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естетичка компетенција, комуникација, одговоран однос према околини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ab/>
            </w:r>
          </w:p>
        </w:tc>
        <w:tc>
          <w:tcPr>
            <w:tcW w:w="4942" w:type="dxa"/>
            <w:vMerge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75B261BE" w14:textId="77777777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035FF" w:rsidRPr="006F50C9" w14:paraId="72701DC3" w14:textId="77777777" w:rsidTr="00EF3B60">
        <w:trPr>
          <w:trHeight w:val="685"/>
        </w:trPr>
        <w:tc>
          <w:tcPr>
            <w:tcW w:w="510" w:type="dxa"/>
            <w:shd w:val="clear" w:color="auto" w:fill="FFF2CC" w:themeFill="accent4" w:themeFillTint="33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1B4BDADF" w14:textId="77777777" w:rsidR="00B035FF" w:rsidRPr="00DA3318" w:rsidRDefault="00B035FF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3318">
              <w:rPr>
                <w:rFonts w:ascii="Times New Roman" w:eastAsia="Calibri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3040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48185941" w14:textId="285AA52C" w:rsidR="00B035FF" w:rsidRPr="00DA3318" w:rsidRDefault="0063793B" w:rsidP="00EF3B60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ru-RU"/>
              </w:rPr>
              <w:t>«Кто в Москве не бывал, красоты не видал</w:t>
            </w:r>
            <w:r w:rsidR="00100F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ru-RU"/>
              </w:rPr>
              <w:t>»</w:t>
            </w:r>
            <w:r w:rsidR="00B035FF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– </w:t>
            </w:r>
            <w:r w:rsidR="001F330C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знаменитости, </w:t>
            </w:r>
            <w:r w:rsidR="00B035FF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историја, </w:t>
            </w: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уметност</w:t>
            </w:r>
            <w:r w:rsidR="00B035FF"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</w:t>
            </w:r>
            <w:r w:rsidR="001F330C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</w:t>
            </w:r>
            <w:r w:rsidR="00B035FF"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емоције, традиција</w:t>
            </w: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 музика</w:t>
            </w:r>
            <w:r w:rsidR="00B035FF"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 </w:t>
            </w:r>
          </w:p>
        </w:tc>
        <w:tc>
          <w:tcPr>
            <w:tcW w:w="608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6924EDF3" w14:textId="77777777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Рад с подацима и информацијама, сарадња, дигитална компетенција</w:t>
            </w:r>
            <w:r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компетенција за учење, одговорно учешће у демократском друштву, естетичка компетенција, комуникација, одговоран однос према околини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ab/>
            </w:r>
          </w:p>
        </w:tc>
        <w:tc>
          <w:tcPr>
            <w:tcW w:w="4942" w:type="dxa"/>
            <w:vMerge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48C96D3A" w14:textId="77777777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21C44" w:rsidRPr="006F50C9" w14:paraId="0CEA013D" w14:textId="77777777" w:rsidTr="00EF3B60">
        <w:trPr>
          <w:trHeight w:val="685"/>
        </w:trPr>
        <w:tc>
          <w:tcPr>
            <w:tcW w:w="510" w:type="dxa"/>
            <w:shd w:val="clear" w:color="auto" w:fill="FFF2CC" w:themeFill="accent4" w:themeFillTint="33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14:paraId="251BD6B4" w14:textId="5844C28E" w:rsidR="00821C44" w:rsidRPr="00DA3318" w:rsidRDefault="00821C44" w:rsidP="00821C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6.</w:t>
            </w:r>
          </w:p>
        </w:tc>
        <w:tc>
          <w:tcPr>
            <w:tcW w:w="3040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14:paraId="38088E15" w14:textId="4EBFDF74" w:rsidR="00821C44" w:rsidRDefault="0063793B" w:rsidP="00EF3B60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„У кого что болит, тот о том и говорит“ – здравље</w:t>
            </w:r>
            <w:r w:rsidR="00821C44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превентива, истраживања научника</w:t>
            </w:r>
          </w:p>
        </w:tc>
        <w:tc>
          <w:tcPr>
            <w:tcW w:w="608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14:paraId="3B3F9B8A" w14:textId="2606FF6A" w:rsidR="00821C44" w:rsidRPr="00DA3318" w:rsidRDefault="00821C44" w:rsidP="00821C44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Рад с подацима и информацијама, сарадња, дигитална компетенција</w:t>
            </w:r>
            <w:r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компетенција за учење, одговорно учешће у демократском друштву, естетичка компетенција, </w:t>
            </w:r>
            <w:r w:rsidR="0063793B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решавање проблема, 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комуникациј</w:t>
            </w:r>
            <w:r w:rsidR="0063793B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а, одговоран однос према здрављу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ab/>
            </w:r>
          </w:p>
        </w:tc>
        <w:tc>
          <w:tcPr>
            <w:tcW w:w="4942" w:type="dxa"/>
            <w:vMerge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14:paraId="123EC3CB" w14:textId="77777777" w:rsidR="00821C44" w:rsidRPr="00DA3318" w:rsidRDefault="00821C44" w:rsidP="00821C44">
            <w:pPr>
              <w:spacing w:after="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035FF" w:rsidRPr="006F50C9" w14:paraId="0A2EA121" w14:textId="77777777" w:rsidTr="00EF3B60">
        <w:trPr>
          <w:trHeight w:val="1080"/>
        </w:trPr>
        <w:tc>
          <w:tcPr>
            <w:tcW w:w="510" w:type="dxa"/>
            <w:shd w:val="clear" w:color="auto" w:fill="FFF2CC" w:themeFill="accent4" w:themeFillTint="33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5232BDEC" w14:textId="0B41BA85" w:rsidR="00B035FF" w:rsidRPr="00DA3318" w:rsidRDefault="00A27EE4" w:rsidP="00ED5F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7</w:t>
            </w:r>
            <w:r w:rsidR="00B035FF" w:rsidRPr="00DA331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040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7FACD8C7" w14:textId="4976AC7F" w:rsidR="00B035FF" w:rsidRPr="00DA3318" w:rsidRDefault="0063793B" w:rsidP="00EF3B60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„Едем на </w:t>
            </w:r>
            <w:r w:rsidR="00665F20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экскурсию</w:t>
            </w:r>
            <w:r w:rsidR="00100F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“</w:t>
            </w:r>
            <w:r w:rsidR="00B035FF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– </w:t>
            </w:r>
            <w:r w:rsidR="00B035FF"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путовања,</w:t>
            </w:r>
            <w:r w:rsidR="001F330C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историја,</w:t>
            </w:r>
            <w:r w:rsidR="00B035FF"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</w:t>
            </w:r>
            <w:r w:rsidR="00665F20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традиција, </w:t>
            </w:r>
            <w:r w:rsidR="00B035FF"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млади, норме и вредности</w:t>
            </w:r>
            <w:r w:rsidR="00665F20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 музика, географија</w:t>
            </w:r>
          </w:p>
        </w:tc>
        <w:tc>
          <w:tcPr>
            <w:tcW w:w="608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25054687" w14:textId="16B771FA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</w:pP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Рад с подацима и информацијама, </w:t>
            </w:r>
            <w:r w:rsidR="00821C44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комуникација и </w:t>
            </w:r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сарадња, дигитална компетенциј</w:t>
            </w:r>
            <w:r w:rsidR="00665F20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а</w:t>
            </w:r>
            <w:bookmarkStart w:id="1" w:name="_GoBack"/>
            <w:bookmarkEnd w:id="1"/>
            <w:r w:rsidRPr="00DA3318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>, компетенција за учење, естетичка компетенција,</w:t>
            </w:r>
            <w:r w:rsidRPr="00F67DAD">
              <w:rPr>
                <w:rFonts w:ascii="Times New Roman" w:eastAsia="Calibri" w:hAnsi="Times New Roman" w:cs="Times New Roman"/>
                <w:kern w:val="24"/>
                <w:sz w:val="23"/>
                <w:szCs w:val="23"/>
                <w:lang w:val="sr-Cyrl-RS"/>
              </w:rPr>
              <w:t xml:space="preserve"> одговоран однос према околини</w:t>
            </w:r>
          </w:p>
        </w:tc>
        <w:tc>
          <w:tcPr>
            <w:tcW w:w="4942" w:type="dxa"/>
            <w:vMerge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14:paraId="566F62D0" w14:textId="77777777" w:rsidR="00B035FF" w:rsidRPr="00DA3318" w:rsidRDefault="00B035FF" w:rsidP="00ED5FA3">
            <w:pPr>
              <w:spacing w:after="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102FFB57" w14:textId="2C5A4AFD" w:rsidR="00B035FF" w:rsidRDefault="00B035FF" w:rsidP="00713DF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7418800" w14:textId="59CC0730" w:rsidR="00A27EE4" w:rsidRDefault="00A27EE4" w:rsidP="00A27EE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8245749" w14:textId="77777777" w:rsidR="00100F18" w:rsidRPr="00B035FF" w:rsidRDefault="00100F18" w:rsidP="00A27EE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R="00100F18" w:rsidRPr="00B035FF" w:rsidSect="00713D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53"/>
    <w:rsid w:val="0003299F"/>
    <w:rsid w:val="0003491C"/>
    <w:rsid w:val="00100F18"/>
    <w:rsid w:val="001500A4"/>
    <w:rsid w:val="001F330C"/>
    <w:rsid w:val="00382026"/>
    <w:rsid w:val="00573363"/>
    <w:rsid w:val="00631DF4"/>
    <w:rsid w:val="0063793B"/>
    <w:rsid w:val="00665F20"/>
    <w:rsid w:val="006F50C9"/>
    <w:rsid w:val="00713DF6"/>
    <w:rsid w:val="00821C44"/>
    <w:rsid w:val="00A27EE4"/>
    <w:rsid w:val="00AE0EE6"/>
    <w:rsid w:val="00B035FF"/>
    <w:rsid w:val="00B60086"/>
    <w:rsid w:val="00BB5EE9"/>
    <w:rsid w:val="00BE0D42"/>
    <w:rsid w:val="00C33C53"/>
    <w:rsid w:val="00C473D4"/>
    <w:rsid w:val="00CA2838"/>
    <w:rsid w:val="00D6119B"/>
    <w:rsid w:val="00D91748"/>
    <w:rsid w:val="00EF3B60"/>
    <w:rsid w:val="00F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C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5FF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5FF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Windows User</cp:lastModifiedBy>
  <cp:revision>9</cp:revision>
  <dcterms:created xsi:type="dcterms:W3CDTF">2021-06-07T18:49:00Z</dcterms:created>
  <dcterms:modified xsi:type="dcterms:W3CDTF">2021-06-13T21:31:00Z</dcterms:modified>
</cp:coreProperties>
</file>