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1075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59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124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риродна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културна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баштина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124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</w:t>
            </w:r>
            <w:proofErr w:type="spellStart"/>
            <w:r w:rsidR="004124B4" w:rsidRPr="004124B4">
              <w:rPr>
                <w:rFonts w:ascii="Times New Roman" w:hAnsi="Times New Roman"/>
                <w:bCs/>
                <w:sz w:val="24"/>
                <w:szCs w:val="24"/>
              </w:rPr>
              <w:t>рбије</w:t>
            </w:r>
            <w:proofErr w:type="spellEnd"/>
            <w:r w:rsidR="004124B4" w:rsidRPr="00342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124B4" w:rsidRPr="0034207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D18B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10757">
              <w:rPr>
                <w:rFonts w:ascii="Times New Roman" w:hAnsi="Times New Roman"/>
                <w:sz w:val="24"/>
                <w:szCs w:val="24"/>
                <w:lang w:val="sr-Cyrl-RS"/>
              </w:rPr>
              <w:t>Природна</w:t>
            </w:r>
            <w:r w:rsidR="004124B4" w:rsidRPr="00412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24B4" w:rsidRPr="004124B4">
              <w:rPr>
                <w:rFonts w:ascii="Times New Roman" w:hAnsi="Times New Roman"/>
                <w:sz w:val="24"/>
                <w:szCs w:val="24"/>
              </w:rPr>
              <w:t>баштина</w:t>
            </w:r>
            <w:proofErr w:type="spellEnd"/>
            <w:r w:rsidR="004124B4" w:rsidRPr="00412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24B4" w:rsidRPr="004124B4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4124B4" w:rsidRPr="004124B4">
              <w:rPr>
                <w:rFonts w:ascii="Times New Roman" w:hAnsi="Times New Roman"/>
                <w:sz w:val="24"/>
                <w:szCs w:val="24"/>
              </w:rPr>
              <w:t>рбије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3E6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</w:t>
            </w:r>
            <w:r w:rsidR="007D18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са </w:t>
            </w:r>
            <w:proofErr w:type="spellStart"/>
            <w:r w:rsidR="00110757">
              <w:rPr>
                <w:rFonts w:ascii="Times New Roman" w:hAnsi="Times New Roman"/>
                <w:bCs/>
                <w:sz w:val="24"/>
                <w:szCs w:val="24"/>
              </w:rPr>
              <w:t>природном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>баштином</w:t>
            </w:r>
            <w:proofErr w:type="spellEnd"/>
            <w:r w:rsidR="004124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124B4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С</w:t>
            </w:r>
            <w:proofErr w:type="spellStart"/>
            <w:r w:rsidR="004124B4" w:rsidRPr="004124B4">
              <w:rPr>
                <w:rFonts w:ascii="Times New Roman" w:hAnsi="Times New Roman"/>
                <w:bCs/>
                <w:sz w:val="24"/>
                <w:szCs w:val="24"/>
              </w:rPr>
              <w:t>рбије</w:t>
            </w:r>
            <w:proofErr w:type="spellEnd"/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496C7D" w:rsidRDefault="00A45210" w:rsidP="004124B4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Упознати </w:t>
            </w:r>
            <w:r w:rsidR="0011075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ученике са природном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баштином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наше земљ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и показати њено простирање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географској карти. Уочити сличности и разлике између њих.  Навести њихову важност за живот људи, као и проблеме з</w:t>
            </w:r>
            <w:r w:rsidR="0011075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аштите и очувања природне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баштине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Развијати способности читања и сналажења на географској карти. Подстицати развој логичког мишљења и разумевања прочитаног текста. Развијати љубав према својој земљи и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4124B4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објасни </w:t>
            </w:r>
            <w:r w:rsidR="001107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појам природне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баштине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3E6BE6" w:rsidRDefault="005E500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</w:t>
            </w:r>
            <w:r w:rsidR="001107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врсте природне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баштине</w:t>
            </w:r>
            <w:r w:rsidR="00412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објасни разлику између њих</w:t>
            </w:r>
          </w:p>
          <w:p w:rsidR="00496C7D" w:rsidRPr="00496C7D" w:rsidRDefault="007D18B7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покаже на карти Србиј</w:t>
            </w:r>
            <w:r w:rsidR="00412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="001107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природну</w:t>
            </w:r>
            <w:r w:rsid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баштину и одреди границе њеног</w:t>
            </w:r>
            <w:r w:rsidR="00E94D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простирања.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4124B4" w:rsidRDefault="004124B4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Основни ниво                                                  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</w:t>
            </w:r>
            <w:hyperlink r:id="rId6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1.1.3.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репознаје и чита географске и допунске елементе карте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(чита називе националних паркова).                                                                                             </w:t>
            </w:r>
          </w:p>
          <w:p w:rsidR="004124B4" w:rsidRPr="004124B4" w:rsidRDefault="0035182D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7" w:history="1"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1.4.1. 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репознаје 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националне</w:t>
              </w:r>
            </w:hyperlink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паркове на географској карти Србије.</w:t>
            </w:r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</w:p>
          <w:p w:rsidR="004124B4" w:rsidRP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                                                                                                                                                 Средњи нив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hyperlink r:id="rId8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2.2.2.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Р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азликује и објашњава географске чињенице – објекте, појаве, процесе и односе 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(наводи и објашњава факторе који утичу на формирање специфичних природних карактеристика националних паркова Србије).                                                                            </w:t>
            </w:r>
            <w:hyperlink r:id="rId9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2.4.1.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писује природне одлике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националних паркова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 наше државе и наводи 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биљака и животиња које се у њима јављају.</w:t>
            </w:r>
          </w:p>
          <w:p w:rsidR="004124B4" w:rsidRP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124B4" w:rsidRDefault="004124B4" w:rsidP="004124B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>Напредни ниво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                                        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</w:t>
            </w:r>
            <w:r w:rsidRPr="004124B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</w:t>
            </w:r>
            <w:hyperlink r:id="rId10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3.1.1.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Д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оноси закључке о просторним (топографским) и каузалним везама географских чињеница – објеката, појава, процеса и односа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 а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 на основу анализе географске карте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     </w:t>
            </w:r>
            <w:hyperlink r:id="rId11" w:history="1"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3.2.2. 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бјашњава физичко-географске законитости у географском омотачу (климатску и биогеографску зоналност) и наводи мере за заштиту, обнову и унапређивање</w:t>
              </w:r>
            </w:hyperlink>
            <w:r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биљног и животињског света националних паркова.                                                                           </w:t>
            </w:r>
          </w:p>
          <w:p w:rsidR="007B6F6A" w:rsidRPr="004124B4" w:rsidRDefault="0035182D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12" w:history="1"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ГЕ. 3.4.1. 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бјашњава географске везе (просторне и каузалне, директне и индиректне) и законитости (опште и посебне)</w:t>
              </w:r>
              <w:r w:rsidR="004124B4" w:rsidRPr="004124B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,</w:t>
              </w:r>
            </w:hyperlink>
            <w:r w:rsidR="004124B4" w:rsidRPr="004124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везе између рељефа, климе, типова земљишта и најважнијих одлика биљног и животињског света у националним парковима Србије.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E5008" w:rsidRDefault="00D0461E" w:rsidP="005E5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0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5E50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материјално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наслеђе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нематеријално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културно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наслеђе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добра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културна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баштина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заштитом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Унеска</w:t>
            </w:r>
            <w:proofErr w:type="spellEnd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5E5008" w:rsidRPr="005E5008">
              <w:rPr>
                <w:rFonts w:ascii="Times New Roman" w:hAnsi="Times New Roman" w:cs="Times New Roman"/>
                <w:sz w:val="24"/>
                <w:szCs w:val="24"/>
              </w:rPr>
              <w:t>Србији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5182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рефератска настава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5008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српски језик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E94D3E" w:rsidRPr="002B73C2" w:rsidRDefault="00E94D3E" w:rsidP="00E94D3E">
            <w:pPr>
              <w:numPr>
                <w:ilvl w:val="0"/>
                <w:numId w:val="4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Прочитати</w:t>
            </w:r>
            <w:r w:rsidR="00960D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уводни пасус из лекције Природна</w:t>
            </w:r>
            <w:r w:rsidR="000709B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баштина Србије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E94D3E" w:rsidRDefault="00E94D3E" w:rsidP="00E94D3E">
            <w:pPr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Кратак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разговор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прочитаном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да би ученици </w:t>
            </w:r>
            <w:r w:rsidR="000709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били упознати </w:t>
            </w:r>
            <w:r w:rsidR="00960D36">
              <w:rPr>
                <w:rFonts w:ascii="Times New Roman" w:hAnsi="Times New Roman"/>
                <w:sz w:val="24"/>
                <w:szCs w:val="24"/>
                <w:lang w:val="sr-Cyrl-CS"/>
              </w:rPr>
              <w:t>шта чини природну</w:t>
            </w:r>
            <w:r w:rsidR="000709B0" w:rsidRPr="000709B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баштину Србије.</w:t>
            </w:r>
          </w:p>
          <w:p w:rsidR="000709B0" w:rsidRPr="000709B0" w:rsidRDefault="000709B0" w:rsidP="00E94D3E">
            <w:pPr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709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материјалног и нематеријалног културног добра.</w:t>
            </w:r>
          </w:p>
          <w:p w:rsidR="007D18B7" w:rsidRPr="00265D25" w:rsidRDefault="007D18B7" w:rsidP="00E94D3E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E94D3E" w:rsidRPr="00E94D3E" w:rsidRDefault="00E94D3E" w:rsidP="00E94D3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D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Презентација</w:t>
            </w: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ученичких реферата.</w:t>
            </w:r>
          </w:p>
          <w:p w:rsidR="00E94D3E" w:rsidRPr="00E94D3E" w:rsidRDefault="00E94D3E" w:rsidP="00E94D3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После сваке презентације следи </w:t>
            </w:r>
            <w:r w:rsidRPr="00E94D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разговор</w:t>
            </w: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квалитету </w:t>
            </w:r>
            <w:r w:rsidRPr="00E94D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излагања</w:t>
            </w: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E94D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оцењивање</w:t>
            </w:r>
            <w:r w:rsidRPr="00E94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чланова групе.</w:t>
            </w:r>
          </w:p>
          <w:p w:rsidR="0098751E" w:rsidRPr="00A56B0A" w:rsidRDefault="0098751E" w:rsidP="00E94D3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E94D3E" w:rsidRDefault="00E94D3E" w:rsidP="00E94D3E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D3F3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паноа у холу школе или учионици.</w:t>
            </w:r>
          </w:p>
          <w:p w:rsidR="00D009D5" w:rsidRPr="00D009D5" w:rsidRDefault="00D009D5" w:rsidP="00E94D3E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E94D3E" w:rsidRDefault="00B44BC2" w:rsidP="00E94D3E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="00E94D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</w:t>
            </w:r>
          </w:p>
          <w:p w:rsidR="00960D36" w:rsidRPr="0063215E" w:rsidRDefault="00960D36" w:rsidP="00960D36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</w:t>
            </w:r>
            <w:r w:rsidRPr="00BA10E0">
              <w:rPr>
                <w:rFonts w:ascii="Times New Roman" w:hAnsi="Times New Roman"/>
                <w:bCs/>
                <w:sz w:val="24"/>
                <w:szCs w:val="24"/>
                <w:lang w:val="sr-Latn-CS"/>
              </w:rPr>
              <w:t>ационални паркови Србије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:</w:t>
            </w:r>
          </w:p>
          <w:p w:rsidR="00960D36" w:rsidRPr="007C4CE7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960D36" w:rsidRPr="005D3F35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 w:rsidRPr="005D3F35">
              <w:rPr>
                <w:rFonts w:ascii="Times New Roman" w:hAnsi="Times New Roman"/>
                <w:sz w:val="24"/>
                <w:szCs w:val="24"/>
                <w:lang w:val="sr-Cyrl-CS"/>
              </w:rPr>
              <w:t>Национални парк Ђердап</w:t>
            </w:r>
          </w:p>
          <w:p w:rsidR="00960D36" w:rsidRPr="005D3F35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60D36" w:rsidRPr="005D3F35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 w:rsidRPr="005D3F35">
              <w:rPr>
                <w:rFonts w:ascii="Times New Roman" w:hAnsi="Times New Roman"/>
                <w:sz w:val="24"/>
                <w:szCs w:val="24"/>
                <w:lang w:val="sr-Cyrl-CS"/>
              </w:rPr>
              <w:t>Национални парк Фрушка гора</w:t>
            </w:r>
          </w:p>
          <w:p w:rsidR="00960D36" w:rsidRPr="005D3F35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60D36" w:rsidRPr="005D3F35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 w:rsidRPr="005D3F35">
              <w:rPr>
                <w:rFonts w:ascii="Times New Roman" w:hAnsi="Times New Roman"/>
                <w:sz w:val="24"/>
                <w:szCs w:val="24"/>
                <w:lang w:val="sr-Cyrl-CS"/>
              </w:rPr>
              <w:t>Национални парк Тара</w:t>
            </w:r>
          </w:p>
          <w:p w:rsidR="00960D36" w:rsidRPr="005D3F35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60D36" w:rsidRPr="005D3F35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 w:rsidRPr="005D3F35">
              <w:rPr>
                <w:rFonts w:ascii="Times New Roman" w:hAnsi="Times New Roman"/>
                <w:sz w:val="24"/>
                <w:szCs w:val="24"/>
                <w:lang w:val="sr-Cyrl-CS"/>
              </w:rPr>
              <w:t>Национални парк Копаоник</w:t>
            </w:r>
          </w:p>
          <w:p w:rsidR="00960D36" w:rsidRPr="005D3F35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60D36" w:rsidRPr="005D3F35" w:rsidRDefault="00960D36" w:rsidP="00960D36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Национални парк Шар-</w:t>
            </w:r>
            <w:r w:rsidRPr="005D3F35">
              <w:rPr>
                <w:rFonts w:ascii="Times New Roman" w:hAnsi="Times New Roman"/>
                <w:sz w:val="24"/>
                <w:szCs w:val="24"/>
                <w:lang w:val="sr-Cyrl-CS"/>
              </w:rPr>
              <w:t>планина</w:t>
            </w:r>
          </w:p>
          <w:p w:rsidR="00606767" w:rsidRPr="00270BE4" w:rsidRDefault="00606767" w:rsidP="00270BE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D59E7"/>
    <w:multiLevelType w:val="hybridMultilevel"/>
    <w:tmpl w:val="543E38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16601"/>
    <w:multiLevelType w:val="hybridMultilevel"/>
    <w:tmpl w:val="DE726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 w15:restartNumberingAfterBreak="0">
    <w:nsid w:val="5363552C"/>
    <w:multiLevelType w:val="hybridMultilevel"/>
    <w:tmpl w:val="73D8C3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946EE"/>
    <w:multiLevelType w:val="hybridMultilevel"/>
    <w:tmpl w:val="9190B1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805E2"/>
    <w:multiLevelType w:val="hybridMultilevel"/>
    <w:tmpl w:val="D1DA2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730653"/>
    <w:multiLevelType w:val="hybridMultilevel"/>
    <w:tmpl w:val="B5806F96"/>
    <w:lvl w:ilvl="0" w:tplc="F48C3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23598E"/>
    <w:multiLevelType w:val="hybridMultilevel"/>
    <w:tmpl w:val="C6320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C4493A"/>
    <w:multiLevelType w:val="hybridMultilevel"/>
    <w:tmpl w:val="F11424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BB92CC6"/>
    <w:multiLevelType w:val="hybridMultilevel"/>
    <w:tmpl w:val="E30A8D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22"/>
  </w:num>
  <w:num w:numId="4">
    <w:abstractNumId w:val="23"/>
  </w:num>
  <w:num w:numId="5">
    <w:abstractNumId w:val="30"/>
  </w:num>
  <w:num w:numId="6">
    <w:abstractNumId w:val="32"/>
  </w:num>
  <w:num w:numId="7">
    <w:abstractNumId w:val="13"/>
  </w:num>
  <w:num w:numId="8">
    <w:abstractNumId w:val="40"/>
  </w:num>
  <w:num w:numId="9">
    <w:abstractNumId w:val="42"/>
  </w:num>
  <w:num w:numId="10">
    <w:abstractNumId w:val="37"/>
  </w:num>
  <w:num w:numId="11">
    <w:abstractNumId w:val="18"/>
  </w:num>
  <w:num w:numId="12">
    <w:abstractNumId w:val="35"/>
  </w:num>
  <w:num w:numId="13">
    <w:abstractNumId w:val="33"/>
  </w:num>
  <w:num w:numId="14">
    <w:abstractNumId w:val="15"/>
  </w:num>
  <w:num w:numId="15">
    <w:abstractNumId w:val="5"/>
  </w:num>
  <w:num w:numId="16">
    <w:abstractNumId w:val="27"/>
  </w:num>
  <w:num w:numId="17">
    <w:abstractNumId w:val="26"/>
  </w:num>
  <w:num w:numId="18">
    <w:abstractNumId w:val="4"/>
  </w:num>
  <w:num w:numId="19">
    <w:abstractNumId w:val="20"/>
  </w:num>
  <w:num w:numId="20">
    <w:abstractNumId w:val="25"/>
  </w:num>
  <w:num w:numId="21">
    <w:abstractNumId w:val="3"/>
  </w:num>
  <w:num w:numId="22">
    <w:abstractNumId w:val="11"/>
  </w:num>
  <w:num w:numId="23">
    <w:abstractNumId w:val="49"/>
  </w:num>
  <w:num w:numId="24">
    <w:abstractNumId w:val="45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34"/>
  </w:num>
  <w:num w:numId="29">
    <w:abstractNumId w:val="0"/>
  </w:num>
  <w:num w:numId="30">
    <w:abstractNumId w:val="44"/>
  </w:num>
  <w:num w:numId="31">
    <w:abstractNumId w:val="1"/>
  </w:num>
  <w:num w:numId="32">
    <w:abstractNumId w:val="7"/>
  </w:num>
  <w:num w:numId="33">
    <w:abstractNumId w:val="9"/>
  </w:num>
  <w:num w:numId="34">
    <w:abstractNumId w:val="17"/>
  </w:num>
  <w:num w:numId="35">
    <w:abstractNumId w:val="24"/>
  </w:num>
  <w:num w:numId="36">
    <w:abstractNumId w:val="28"/>
  </w:num>
  <w:num w:numId="37">
    <w:abstractNumId w:val="6"/>
  </w:num>
  <w:num w:numId="38">
    <w:abstractNumId w:val="8"/>
  </w:num>
  <w:num w:numId="39">
    <w:abstractNumId w:val="36"/>
  </w:num>
  <w:num w:numId="40">
    <w:abstractNumId w:val="21"/>
  </w:num>
  <w:num w:numId="41">
    <w:abstractNumId w:val="2"/>
  </w:num>
  <w:num w:numId="42">
    <w:abstractNumId w:val="46"/>
  </w:num>
  <w:num w:numId="43">
    <w:abstractNumId w:val="41"/>
  </w:num>
  <w:num w:numId="44">
    <w:abstractNumId w:val="47"/>
  </w:num>
  <w:num w:numId="45">
    <w:abstractNumId w:val="48"/>
  </w:num>
  <w:num w:numId="46">
    <w:abstractNumId w:val="29"/>
  </w:num>
  <w:num w:numId="47">
    <w:abstractNumId w:val="39"/>
  </w:num>
  <w:num w:numId="48">
    <w:abstractNumId w:val="16"/>
  </w:num>
  <w:num w:numId="49">
    <w:abstractNumId w:val="1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709B0"/>
    <w:rsid w:val="000B6926"/>
    <w:rsid w:val="000C0BC7"/>
    <w:rsid w:val="000C5134"/>
    <w:rsid w:val="000E1EC0"/>
    <w:rsid w:val="000E4B87"/>
    <w:rsid w:val="00110757"/>
    <w:rsid w:val="00177289"/>
    <w:rsid w:val="001C6816"/>
    <w:rsid w:val="001C6C13"/>
    <w:rsid w:val="00210FF1"/>
    <w:rsid w:val="002365E8"/>
    <w:rsid w:val="002471DD"/>
    <w:rsid w:val="00263715"/>
    <w:rsid w:val="00265D25"/>
    <w:rsid w:val="00270BE4"/>
    <w:rsid w:val="002D4187"/>
    <w:rsid w:val="003321C2"/>
    <w:rsid w:val="0035182D"/>
    <w:rsid w:val="00384BE7"/>
    <w:rsid w:val="00391413"/>
    <w:rsid w:val="00394C65"/>
    <w:rsid w:val="003C7837"/>
    <w:rsid w:val="003D559B"/>
    <w:rsid w:val="003E6BE6"/>
    <w:rsid w:val="003F25B6"/>
    <w:rsid w:val="004124B4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E5008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D18B7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0D36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94D3E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E632D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hyperlink" Target="http://portal.ceo.edu.rs/question/preview.php?continue=1&amp;courseid=7&amp;id=25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23" TargetMode="External"/><Relationship Id="rId11" Type="http://schemas.openxmlformats.org/officeDocument/2006/relationships/hyperlink" Target="http://portal.ceo.edu.rs/question/preview.php?continue=1&amp;courseid=7&amp;id=25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9C281-E972-41CD-B0FB-B454027C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6328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38</cp:revision>
  <dcterms:created xsi:type="dcterms:W3CDTF">2021-08-13T16:44:00Z</dcterms:created>
  <dcterms:modified xsi:type="dcterms:W3CDTF">2021-08-26T08:32:00Z</dcterms:modified>
</cp:coreProperties>
</file>