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77F4F" w:rsidTr="00477F4F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477F4F" w:rsidTr="00477F4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477F4F" w:rsidTr="00477F4F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77F4F" w:rsidTr="00477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25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77F4F" w:rsidTr="00477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F4F" w:rsidRDefault="00477F4F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477F4F">
              <w:rPr>
                <w:rFonts w:ascii="Times New Roman" w:hAnsi="Times New Roman"/>
                <w:b/>
                <w:lang w:val="de-DE" w:eastAsia="sr-Latn-CS"/>
              </w:rPr>
              <w:t>3. Unité 3 : On parle d’histoire</w:t>
            </w:r>
          </w:p>
        </w:tc>
      </w:tr>
      <w:tr w:rsidR="00477F4F" w:rsidTr="00477F4F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F4F" w:rsidRDefault="00477F4F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Civilisation, Bilan</w:t>
            </w:r>
          </w:p>
        </w:tc>
      </w:tr>
      <w:tr w:rsidR="00477F4F" w:rsidTr="00477F4F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F4F" w:rsidRDefault="00477F4F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 / утврђивање</w:t>
            </w:r>
          </w:p>
        </w:tc>
      </w:tr>
      <w:tr w:rsidR="00477F4F" w:rsidTr="00477F4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F4F" w:rsidRDefault="00477F4F" w:rsidP="00477F4F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Упознавање са </w:t>
            </w:r>
            <w:r>
              <w:rPr>
                <w:rFonts w:ascii="Times New Roman" w:hAnsi="Times New Roman"/>
                <w:lang w:val="sr-Cyrl-CS" w:eastAsia="sr-Latn-CS"/>
              </w:rPr>
              <w:t xml:space="preserve">неким детаљима из </w:t>
            </w:r>
            <w:r>
              <w:rPr>
                <w:rFonts w:ascii="Times New Roman" w:hAnsi="Times New Roman"/>
                <w:lang w:val="sr-Cyrl-CS" w:eastAsia="sr-Latn-CS"/>
              </w:rPr>
              <w:t>францус</w:t>
            </w:r>
            <w:r>
              <w:rPr>
                <w:rFonts w:ascii="Times New Roman" w:hAnsi="Times New Roman"/>
                <w:lang w:val="sr-Cyrl-CS" w:eastAsia="sr-Latn-CS"/>
              </w:rPr>
              <w:t>ке историје</w:t>
            </w:r>
            <w:r>
              <w:rPr>
                <w:rFonts w:ascii="Times New Roman" w:hAnsi="Times New Roman"/>
                <w:lang w:val="sr-Cyrl-CS" w:eastAsia="sr-Latn-CS"/>
              </w:rPr>
              <w:t xml:space="preserve">. Обнављање и увежбавање градива. </w:t>
            </w:r>
          </w:p>
        </w:tc>
      </w:tr>
      <w:tr w:rsidR="00477F4F" w:rsidTr="00477F4F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F4F" w:rsidRDefault="00477F4F" w:rsidP="00477F4F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</w:t>
            </w:r>
            <w:r>
              <w:rPr>
                <w:rFonts w:ascii="Times New Roman" w:hAnsi="Times New Roman"/>
                <w:lang w:val="sr-Cyrl-CS"/>
              </w:rPr>
              <w:t>се упознаје са временом Луја Х</w:t>
            </w:r>
            <w:r>
              <w:rPr>
                <w:rFonts w:ascii="Times New Roman" w:hAnsi="Times New Roman"/>
                <w:lang w:val="sr-Latn-RS"/>
              </w:rPr>
              <w:t>IV</w:t>
            </w:r>
            <w:r>
              <w:rPr>
                <w:rFonts w:ascii="Times New Roman" w:hAnsi="Times New Roman"/>
                <w:lang w:val="sr-Cyrl-RS"/>
              </w:rPr>
              <w:t xml:space="preserve"> и замком Версај. </w:t>
            </w:r>
            <w:r>
              <w:rPr>
                <w:rFonts w:ascii="Times New Roman" w:hAnsi="Times New Roman"/>
                <w:lang w:val="sr-Cyrl-CS"/>
              </w:rPr>
              <w:t>Ученик је у стању да кроз вежбања употреби усвојено градиво.</w:t>
            </w:r>
          </w:p>
        </w:tc>
      </w:tr>
      <w:tr w:rsidR="00477F4F" w:rsidTr="00477F4F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4F" w:rsidRDefault="00477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</w:t>
            </w:r>
          </w:p>
          <w:p w:rsidR="00477F4F" w:rsidRDefault="00477F4F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477F4F" w:rsidTr="00477F4F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F4F" w:rsidRDefault="00477F4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477F4F" w:rsidTr="00477F4F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F4F" w:rsidRDefault="00477F4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477F4F" w:rsidTr="00477F4F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4F" w:rsidRDefault="00477F4F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477F4F" w:rsidRDefault="00477F4F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477F4F" w:rsidTr="00477F4F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7F4F" w:rsidRDefault="00477F4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F4F" w:rsidRDefault="00477F4F" w:rsidP="00477F4F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Историја, г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рађанско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</w:tc>
      </w:tr>
      <w:tr w:rsidR="00477F4F" w:rsidTr="00477F4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477F4F" w:rsidTr="00477F4F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F4F" w:rsidRDefault="00477F4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F4F" w:rsidRDefault="00477F4F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1: Цивилизација</w:t>
            </w:r>
          </w:p>
          <w:p w:rsidR="00477F4F" w:rsidRDefault="00477F4F" w:rsidP="00477F4F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прочитају текстове на страни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38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да ураде вежбе 2 и 3.</w:t>
            </w:r>
          </w:p>
        </w:tc>
      </w:tr>
      <w:tr w:rsidR="00477F4F" w:rsidTr="00477F4F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F4F" w:rsidRDefault="00477F4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477F4F" w:rsidRDefault="00477F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F4F" w:rsidRDefault="00477F4F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2: Израда вежби из рубрике Bilan</w:t>
            </w:r>
          </w:p>
          <w:p w:rsidR="00477F4F" w:rsidRDefault="00477F4F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самостално раде вежбе понављања и утврђивања. Наставник помаже и даје неопходна објашњења уколико је то потребно.</w:t>
            </w:r>
          </w:p>
          <w:p w:rsidR="00477F4F" w:rsidRDefault="00477F4F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lastRenderedPageBreak/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CS"/>
              </w:rPr>
              <w:t>Исправка вежби из рубрике Bilan</w:t>
            </w:r>
          </w:p>
          <w:p w:rsidR="00477F4F" w:rsidRDefault="00477F4F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тачност одговора и даје додатна објашњења ако је то потребно.</w:t>
            </w:r>
          </w:p>
        </w:tc>
      </w:tr>
      <w:tr w:rsidR="00477F4F" w:rsidTr="00477F4F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F4F" w:rsidRDefault="00477F4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477F4F" w:rsidRDefault="00477F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F4F" w:rsidRDefault="00477F4F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4 : Провера степена усвојености градива</w:t>
            </w:r>
          </w:p>
          <w:p w:rsidR="00477F4F" w:rsidRDefault="00477F4F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477F4F" w:rsidTr="00477F4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7F4F" w:rsidRDefault="00477F4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77F4F" w:rsidTr="00477F4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F4F" w:rsidRDefault="00477F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77F4F" w:rsidRDefault="00477F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77F4F" w:rsidRDefault="00477F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77F4F" w:rsidTr="00477F4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F4F" w:rsidRDefault="00477F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77F4F" w:rsidRDefault="00477F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77F4F" w:rsidTr="00477F4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F4F" w:rsidRDefault="00477F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477F4F" w:rsidTr="00477F4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7F4F" w:rsidRDefault="00477F4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477F4F" w:rsidRDefault="00477F4F" w:rsidP="00ED0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477F4F" w:rsidRDefault="00477F4F" w:rsidP="00ED0D19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477F4F" w:rsidRDefault="00477F4F" w:rsidP="00477F4F">
      <w:pPr>
        <w:rPr>
          <w:lang w:val="sr-Cyrl-CS"/>
        </w:rPr>
      </w:pPr>
    </w:p>
    <w:p w:rsidR="00477F4F" w:rsidRDefault="00477F4F" w:rsidP="00477F4F">
      <w:pPr>
        <w:rPr>
          <w:lang w:val="sr-Cyrl-CS"/>
        </w:rPr>
      </w:pPr>
    </w:p>
    <w:p w:rsidR="00477F4F" w:rsidRDefault="00477F4F" w:rsidP="00477F4F">
      <w:pPr>
        <w:rPr>
          <w:lang w:val="sr-Cyrl-CS"/>
        </w:rPr>
      </w:pPr>
    </w:p>
    <w:p w:rsidR="00660F9B" w:rsidRPr="00477F4F" w:rsidRDefault="00660F9B">
      <w:pPr>
        <w:rPr>
          <w:lang w:val="sr-Cyrl-CS"/>
        </w:rPr>
      </w:pPr>
    </w:p>
    <w:sectPr w:rsidR="00660F9B" w:rsidRPr="00477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F"/>
    <w:rsid w:val="00477F4F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106F"/>
  <w15:chartTrackingRefBased/>
  <w15:docId w15:val="{83D17D99-A9A6-44B9-A6C1-0110A9AB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F4F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77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2021-08-22T15:46:00Z</dcterms:created>
  <dcterms:modified xsi:type="dcterms:W3CDTF">2021-08-22T15:48:00Z</dcterms:modified>
</cp:coreProperties>
</file>