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97085A" w:rsidRPr="00BD1D50" w:rsidTr="004E2B90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BD1D50">
              <w:rPr>
                <w:rFonts w:ascii="Times New Loman" w:hAnsi="Times New Loman" w:cs="Times New Loman"/>
                <w:b/>
              </w:rPr>
              <w:t>VI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BD1D50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97085A" w:rsidRPr="00BD1D50" w:rsidTr="004E2B90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97085A" w:rsidRPr="00BD1D50" w:rsidRDefault="0097085A" w:rsidP="004E2B90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BD1D50">
              <w:rPr>
                <w:rFonts w:ascii="Times New Loman" w:hAnsi="Times New Loman" w:cs="Times New Loman"/>
                <w:lang w:val="ru-RU"/>
              </w:rPr>
              <w:t>:</w:t>
            </w:r>
            <w:r w:rsidRPr="00BD1D50">
              <w:rPr>
                <w:rFonts w:ascii="Times New Loman" w:hAnsi="Times New Loman" w:cs="Times New Loman"/>
                <w:b/>
                <w:lang w:val="ru-RU"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97085A" w:rsidRPr="00BD1D50" w:rsidRDefault="0097085A" w:rsidP="004E2B90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BD1D50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BD1D50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BD1D50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97085A" w:rsidRPr="00BD1D50" w:rsidRDefault="00B6578F" w:rsidP="00C24340">
            <w:pPr>
              <w:spacing w:after="0" w:line="240" w:lineRule="auto"/>
              <w:rPr>
                <w:rStyle w:val="SubtleEmphasis"/>
                <w:rFonts w:ascii="Times New Roman" w:hAnsi="Times New Roman"/>
                <w:i w:val="0"/>
                <w:iCs w:val="0"/>
                <w:color w:val="auto"/>
                <w:lang w:val="ru-RU"/>
              </w:rPr>
            </w:pPr>
            <w:r w:rsidRPr="00BD1D50">
              <w:rPr>
                <w:rFonts w:ascii="Times New Roman" w:hAnsi="Times New Roman"/>
                <w:b/>
                <w:lang w:val="ru-RU"/>
              </w:rPr>
              <w:t>2</w:t>
            </w:r>
            <w:r w:rsidR="00C24340" w:rsidRPr="00BD1D50">
              <w:rPr>
                <w:rFonts w:ascii="Times New Roman" w:hAnsi="Times New Roman"/>
                <w:b/>
                <w:lang w:val="ru-RU"/>
              </w:rPr>
              <w:t>1</w:t>
            </w:r>
            <w:r w:rsidRPr="00BD1D50">
              <w:rPr>
                <w:rFonts w:ascii="Times New Roman" w:hAnsi="Times New Roman"/>
                <w:b/>
                <w:lang w:val="ru-RU"/>
              </w:rPr>
              <w:t>.</w:t>
            </w:r>
            <w:r w:rsidRPr="00BD1D50">
              <w:rPr>
                <w:rFonts w:ascii="Times New Roman" w:hAnsi="Times New Roman"/>
                <w:lang w:val="ru-RU"/>
              </w:rPr>
              <w:t xml:space="preserve"> </w:t>
            </w:r>
            <w:r w:rsidR="0097085A" w:rsidRPr="00BD1D50">
              <w:rPr>
                <w:rFonts w:ascii="Times New Roman" w:hAnsi="Times New Roman"/>
                <w:lang w:val="ru-RU"/>
              </w:rPr>
              <w:t xml:space="preserve">Никола Тесла: </w:t>
            </w:r>
            <w:r w:rsidR="0097085A" w:rsidRPr="00BD1D50">
              <w:rPr>
                <w:rFonts w:ascii="Times New Roman" w:hAnsi="Times New Roman"/>
                <w:i/>
                <w:lang w:val="ru-RU"/>
              </w:rPr>
              <w:t>Прича о детињству – Мачак</w:t>
            </w:r>
            <w:r w:rsidR="0097085A" w:rsidRPr="00BD1D50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97085A" w:rsidRPr="00BD1D50" w:rsidRDefault="0097085A" w:rsidP="00C24340">
            <w:pPr>
              <w:spacing w:after="0" w:line="240" w:lineRule="auto"/>
              <w:rPr>
                <w:rStyle w:val="SubtleEmphasis"/>
                <w:rFonts w:ascii="Times New Loman" w:eastAsia="Times New Roman" w:hAnsi="Times New Loman" w:cs="Times New Loman"/>
                <w:i w:val="0"/>
                <w:iCs w:val="0"/>
                <w:color w:val="auto"/>
                <w:shd w:val="clear" w:color="auto" w:fill="FFFFFF"/>
              </w:rPr>
            </w:pPr>
            <w:proofErr w:type="spellStart"/>
            <w:r w:rsidRPr="00BD1D50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BD1D50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BD1D50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</w:p>
        </w:tc>
      </w:tr>
      <w:tr w:rsidR="00B6578F" w:rsidRPr="00BD1D50" w:rsidTr="00B6578F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B6578F" w:rsidRPr="00BD1D50" w:rsidRDefault="00B6578F" w:rsidP="004E2B90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BD1D50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BD1D50">
              <w:rPr>
                <w:rFonts w:ascii="Times New Loman" w:hAnsi="Times New Loman" w:cs="Times New Loman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B6578F" w:rsidRPr="00BD1D50" w:rsidRDefault="00B6578F" w:rsidP="004E2B90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BD1D50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Наставна средства: </w:t>
            </w:r>
            <w:r w:rsidRPr="00BD1D50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 xml:space="preserve">читанка </w:t>
            </w:r>
            <w:r w:rsidRPr="00BD1D50">
              <w:rPr>
                <w:rStyle w:val="SubtleEmphasis"/>
                <w:rFonts w:ascii="Times New Loman" w:hAnsi="Times New Loman" w:cs="Times New Loman"/>
                <w:color w:val="auto"/>
                <w:lang w:val="ru-RU"/>
              </w:rPr>
              <w:t>Летимо са звездама</w:t>
            </w:r>
            <w:r w:rsidRPr="00BD1D50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, електронска презентација</w:t>
            </w:r>
          </w:p>
        </w:tc>
      </w:tr>
      <w:tr w:rsidR="0097085A" w:rsidRPr="00BD1D50" w:rsidTr="004E2B90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97085A" w:rsidRPr="00BD1D50" w:rsidRDefault="0097085A" w:rsidP="004E2B90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BD1D50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BD1D50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BD1D50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97085A" w:rsidRPr="00BD1D50" w:rsidRDefault="0097085A" w:rsidP="0097085A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Читање и разумевање научнопопуларног текста.</w:t>
            </w:r>
          </w:p>
        </w:tc>
      </w:tr>
      <w:tr w:rsidR="0097085A" w:rsidRPr="00BD1D50" w:rsidTr="004E2B90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7085A" w:rsidRPr="00BD1D50" w:rsidRDefault="0097085A" w:rsidP="004E2B9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BD1D50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BD1D50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BD1D50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BD1D50">
              <w:rPr>
                <w:rFonts w:ascii="Times New Roman" w:hAnsi="Times New Roman"/>
                <w:lang w:val="ru-RU"/>
              </w:rPr>
              <w:t>мачак, дечак, љубав, електрицитет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97085A" w:rsidRPr="00BD1D50" w:rsidTr="004E2B90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97085A" w:rsidRPr="00BD1D50" w:rsidRDefault="0097085A" w:rsidP="0097085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BD1D50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97085A" w:rsidRPr="00BD1D50" w:rsidRDefault="0097085A" w:rsidP="0097085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BD1D50">
              <w:rPr>
                <w:rFonts w:ascii="Times New Roman" w:hAnsi="Times New Roman"/>
                <w:lang w:val="ru-RU"/>
              </w:rPr>
              <w:t>препозна и именује осећања јунака;</w:t>
            </w:r>
          </w:p>
          <w:p w:rsidR="0097085A" w:rsidRPr="00BD1D50" w:rsidRDefault="0097085A" w:rsidP="004E2B9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BD1D50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97085A" w:rsidRPr="00BD1D50" w:rsidRDefault="0097085A" w:rsidP="004E2B9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BD1D50">
              <w:rPr>
                <w:rFonts w:ascii="Times New Roman" w:hAnsi="Times New Roman"/>
                <w:lang w:val="ru-RU"/>
              </w:rPr>
              <w:t>објасни/каже зашто му се ово књижевно дело свиђа или не;</w:t>
            </w:r>
          </w:p>
          <w:p w:rsidR="0097085A" w:rsidRPr="00BD1D50" w:rsidRDefault="0097085A" w:rsidP="004E2B9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BD1D50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97085A" w:rsidRPr="00BD1D50" w:rsidRDefault="0097085A" w:rsidP="004E2B90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97085A" w:rsidRPr="00BD1D50" w:rsidTr="004E2B90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97085A" w:rsidRPr="00BD1D50" w:rsidRDefault="0097085A" w:rsidP="004E2B9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BD1D50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BD1D50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BD1D50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BD1D50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97085A" w:rsidRPr="00BD1D50" w:rsidRDefault="0097085A" w:rsidP="004E2B9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BD1D50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BD1D50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BD1D50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BD1D50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BD1D50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BD1D50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BD1D50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97085A" w:rsidRPr="00BD1D50" w:rsidRDefault="0097085A" w:rsidP="004E2B90">
            <w:pPr>
              <w:jc w:val="both"/>
              <w:rPr>
                <w:rFonts w:ascii="Times New Roman" w:hAnsi="Times New Roman"/>
              </w:rPr>
            </w:pPr>
            <w:r w:rsidRPr="00BD1D50">
              <w:rPr>
                <w:rFonts w:ascii="Times New Roman" w:eastAsia="Times New Roman" w:hAnsi="Times New Roman"/>
                <w:lang w:val="ru-RU" w:eastAsia="sr-Latn-CS"/>
              </w:rPr>
              <w:t xml:space="preserve">3. </w:t>
            </w:r>
            <w:r w:rsidRPr="00BD1D50">
              <w:rPr>
                <w:rFonts w:ascii="Times New Roman" w:eastAsia="Times New Roman" w:hAnsi="Times New Roman"/>
                <w:b/>
                <w:lang w:val="ru-RU" w:eastAsia="sr-Latn-CS"/>
              </w:rPr>
              <w:t>Штасни, Гордана</w:t>
            </w:r>
            <w:r w:rsidRPr="00BD1D50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BD1D50">
              <w:rPr>
                <w:rFonts w:ascii="Times New Roman" w:hAnsi="Times New Roman"/>
                <w:i/>
                <w:lang w:val="ru-RU"/>
              </w:rPr>
              <w:t>Методика наставе српског језика и књижевности – Методичка обрада књижевног дела</w:t>
            </w:r>
            <w:r w:rsidRPr="00BD1D50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BD1D50">
              <w:rPr>
                <w:rFonts w:ascii="Times New Roman" w:hAnsi="Times New Roman"/>
              </w:rPr>
              <w:t>Београд</w:t>
            </w:r>
            <w:proofErr w:type="spellEnd"/>
            <w:r w:rsidRPr="00BD1D50">
              <w:rPr>
                <w:rFonts w:ascii="Times New Roman" w:hAnsi="Times New Roman"/>
              </w:rPr>
              <w:t xml:space="preserve">: </w:t>
            </w:r>
            <w:proofErr w:type="spellStart"/>
            <w:r w:rsidRPr="00BD1D50">
              <w:rPr>
                <w:rFonts w:ascii="Times New Roman" w:hAnsi="Times New Roman"/>
              </w:rPr>
              <w:t>Завод</w:t>
            </w:r>
            <w:proofErr w:type="spellEnd"/>
            <w:r w:rsidRPr="00BD1D50">
              <w:rPr>
                <w:rFonts w:ascii="Times New Roman" w:hAnsi="Times New Roman"/>
              </w:rPr>
              <w:t xml:space="preserve"> </w:t>
            </w:r>
            <w:proofErr w:type="spellStart"/>
            <w:r w:rsidRPr="00BD1D50">
              <w:rPr>
                <w:rFonts w:ascii="Times New Roman" w:hAnsi="Times New Roman"/>
              </w:rPr>
              <w:t>за</w:t>
            </w:r>
            <w:proofErr w:type="spellEnd"/>
            <w:r w:rsidRPr="00BD1D50">
              <w:rPr>
                <w:rFonts w:ascii="Times New Roman" w:hAnsi="Times New Roman"/>
              </w:rPr>
              <w:t xml:space="preserve"> </w:t>
            </w:r>
            <w:proofErr w:type="spellStart"/>
            <w:r w:rsidRPr="00BD1D50">
              <w:rPr>
                <w:rFonts w:ascii="Times New Roman" w:hAnsi="Times New Roman"/>
              </w:rPr>
              <w:t>уџбенике</w:t>
            </w:r>
            <w:proofErr w:type="spellEnd"/>
            <w:r w:rsidRPr="00BD1D50">
              <w:rPr>
                <w:rFonts w:ascii="Times New Roman" w:hAnsi="Times New Roman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BD1D50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BD1D50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BD1D50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BD1D50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BD1D50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BD1D50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BD1D50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BD1D50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BD1D50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BD1D50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BD1D50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BD1D50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BD1D50">
              <w:rPr>
                <w:rFonts w:ascii="Times New Loman" w:hAnsi="Times New Loman" w:cs="Times New Loman"/>
              </w:rPr>
              <w:t>за</w:t>
            </w:r>
            <w:proofErr w:type="spellEnd"/>
            <w:r w:rsidRPr="00BD1D50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BD1D50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BD1D50">
              <w:rPr>
                <w:rFonts w:ascii="Times New Loman" w:hAnsi="Times New Loman" w:cs="Times New Loman"/>
              </w:rPr>
              <w:t xml:space="preserve">. 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97085A" w:rsidRPr="00BD1D50" w:rsidTr="004E2B90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BD1D50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BD1D50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97085A" w:rsidRPr="00BD1D50" w:rsidTr="004E2B90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97085A" w:rsidRPr="00BD1D50" w:rsidTr="004E2B90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97085A" w:rsidRPr="00BD1D50" w:rsidRDefault="0097085A" w:rsidP="004E2B90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D1D50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97085A" w:rsidRPr="00BD1D50" w:rsidTr="004E2B90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D1D50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D1D50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BD1D50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97085A" w:rsidRPr="00BD1D50" w:rsidTr="004E2B90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D1D50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D1D50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97085A" w:rsidRPr="00BD1D50" w:rsidRDefault="0097085A" w:rsidP="00456B0A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BD1D50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 xml:space="preserve">– Води разговор </w:t>
            </w:r>
            <w:r w:rsidR="00C92DBB" w:rsidRPr="00BD1D50">
              <w:rPr>
                <w:rFonts w:ascii="Times New Loman" w:hAnsi="Times New Loman" w:cs="Times New Loman"/>
                <w:i w:val="0"/>
                <w:sz w:val="22"/>
                <w:szCs w:val="22"/>
              </w:rPr>
              <w:t>којим ће увести ученике у тему</w:t>
            </w:r>
            <w:r w:rsidRPr="00BD1D50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. </w:t>
            </w:r>
          </w:p>
          <w:p w:rsidR="00C92DBB" w:rsidRPr="00BD1D50" w:rsidRDefault="00C92DBB" w:rsidP="00456B0A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BD1D50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>– О којим значајним проналазачима сте учили на часовима физике?</w:t>
            </w:r>
          </w:p>
          <w:p w:rsidR="00C92DBB" w:rsidRPr="00BD1D50" w:rsidRDefault="00C92DBB" w:rsidP="00456B0A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BD1D50">
              <w:rPr>
                <w:rFonts w:ascii="Times New Loman" w:hAnsi="Times New Loman" w:cs="Times New Loman"/>
                <w:i w:val="0"/>
                <w:sz w:val="22"/>
                <w:szCs w:val="22"/>
              </w:rPr>
              <w:t>– Шта су они изумели?</w:t>
            </w:r>
          </w:p>
          <w:p w:rsidR="00C92DBB" w:rsidRPr="00BD1D50" w:rsidRDefault="00C92DBB" w:rsidP="00456B0A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sz w:val="22"/>
                <w:szCs w:val="22"/>
              </w:rPr>
            </w:pPr>
            <w:r w:rsidRPr="00BD1D50">
              <w:rPr>
                <w:rFonts w:ascii="Times New Loman" w:hAnsi="Times New Loman" w:cs="Times New Loman"/>
                <w:i w:val="0"/>
                <w:sz w:val="22"/>
                <w:szCs w:val="22"/>
              </w:rPr>
              <w:t>– Покреће електронску презентацију и ученике упознаје с великим српским изуми</w:t>
            </w:r>
            <w:r w:rsidR="00A22C5F" w:rsidRPr="00BD1D50">
              <w:rPr>
                <w:rFonts w:ascii="Times New Loman" w:hAnsi="Times New Loman" w:cs="Times New Loman"/>
                <w:i w:val="0"/>
                <w:sz w:val="22"/>
                <w:szCs w:val="22"/>
              </w:rPr>
              <w:t>т</w:t>
            </w:r>
            <w:r w:rsidRPr="00BD1D50">
              <w:rPr>
                <w:rFonts w:ascii="Times New Loman" w:hAnsi="Times New Loman" w:cs="Times New Loman"/>
                <w:i w:val="0"/>
                <w:sz w:val="22"/>
                <w:szCs w:val="22"/>
              </w:rPr>
              <w:t>ељем Николо</w:t>
            </w:r>
            <w:r w:rsidR="00A22C5F" w:rsidRPr="00BD1D50">
              <w:rPr>
                <w:rFonts w:ascii="Times New Loman" w:hAnsi="Times New Loman" w:cs="Times New Loman"/>
                <w:i w:val="0"/>
                <w:sz w:val="22"/>
                <w:szCs w:val="22"/>
              </w:rPr>
              <w:t>м</w:t>
            </w:r>
            <w:r w:rsidRPr="00BD1D50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Теслом.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7085A" w:rsidRPr="00BD1D50" w:rsidRDefault="0097085A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</w:t>
            </w:r>
            <w:r w:rsidR="00C92DBB" w:rsidRPr="00BD1D50">
              <w:rPr>
                <w:rFonts w:ascii="Times New Loman" w:hAnsi="Times New Loman" w:cs="Times New Loman"/>
                <w:noProof/>
                <w:lang w:val="ru-RU"/>
              </w:rPr>
              <w:t>У</w:t>
            </w:r>
            <w:r w:rsidRPr="00BD1D50">
              <w:rPr>
                <w:rFonts w:ascii="Times New Loman" w:hAnsi="Times New Loman" w:cs="Times New Loman"/>
                <w:noProof/>
                <w:lang w:val="ru-RU"/>
              </w:rPr>
              <w:t xml:space="preserve">чествују у разговору, одговарајући на питања </w:t>
            </w:r>
            <w:r w:rsidR="00C92DBB" w:rsidRPr="00BD1D50">
              <w:rPr>
                <w:rFonts w:ascii="Times New Loman" w:hAnsi="Times New Loman" w:cs="Times New Loman"/>
                <w:noProof/>
                <w:lang w:val="ru-RU"/>
              </w:rPr>
              <w:t xml:space="preserve">и прате </w:t>
            </w:r>
            <w:r w:rsidR="00C92DBB" w:rsidRPr="00BD1D50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презентацију</w:t>
            </w:r>
            <w:r w:rsidRPr="00BD1D50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97085A" w:rsidRPr="00BD1D50" w:rsidTr="004E2B90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D1D50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>– Води разговор с ученицима у којем ће семантизовати нове речи.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>Модел разговора:</w:t>
            </w:r>
          </w:p>
          <w:p w:rsidR="0097085A" w:rsidRPr="00BD1D50" w:rsidRDefault="00C92DBB" w:rsidP="00456B0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>– Највећи проналасци Николе Тесле су из области струје електричне енергије.</w:t>
            </w:r>
            <w:r w:rsidR="0097085A"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C92DBB" w:rsidRPr="00BD1D50" w:rsidRDefault="00C92DBB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C92DBB" w:rsidRPr="00BD1D50" w:rsidRDefault="00C92DBB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97085A" w:rsidRPr="00BD1D50">
              <w:rPr>
                <w:rFonts w:ascii="Times New Loman" w:hAnsi="Times New Loman" w:cs="Times New Loman"/>
                <w:color w:val="000000"/>
                <w:lang w:val="ru-RU"/>
              </w:rPr>
              <w:t>К</w:t>
            </w: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>ако</w:t>
            </w:r>
            <w:r w:rsidR="0097085A"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>она настаје у природи</w:t>
            </w:r>
            <w:r w:rsidR="0097085A" w:rsidRPr="00BD1D50">
              <w:rPr>
                <w:rFonts w:ascii="Times New Loman" w:hAnsi="Times New Loman" w:cs="Times New Loman"/>
                <w:color w:val="000000"/>
                <w:lang w:val="ru-RU"/>
              </w:rPr>
              <w:t>?</w:t>
            </w: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C92DBB" w:rsidRPr="00BD1D50" w:rsidRDefault="00C92DBB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Даље пушта електронску презентацију на којиј су објашњене нове речи и објашњења су поткрепљена фотографијама и примерима. </w:t>
            </w:r>
          </w:p>
          <w:p w:rsidR="00C92DBB" w:rsidRPr="00BD1D50" w:rsidRDefault="00C92DBB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>Разговара са ученицима о свакој фотоградији, подсриче их да наводе примере из свог искуства, речи локализује у минималан контекст.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>– Најављује тему, записује наслов и име аутора на табли.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BD1D50" w:rsidRDefault="00BD1D50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>– Пре него што прочит</w:t>
            </w:r>
            <w:r w:rsidR="00C92DBB" w:rsidRPr="00BD1D50">
              <w:rPr>
                <w:rFonts w:ascii="Times New Loman" w:hAnsi="Times New Loman" w:cs="Times New Loman"/>
                <w:color w:val="000000"/>
                <w:lang w:val="ru-RU"/>
              </w:rPr>
              <w:t>а</w:t>
            </w: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 текст тражи од ученика да пажљиво слушају и </w:t>
            </w:r>
            <w:r w:rsidR="00C92DBB" w:rsidRPr="00BD1D50">
              <w:rPr>
                <w:rFonts w:ascii="Times New Loman" w:hAnsi="Times New Loman" w:cs="Times New Loman"/>
                <w:color w:val="000000"/>
                <w:lang w:val="ru-RU"/>
              </w:rPr>
              <w:t>закључе о ком периоду свог живота је писао Никола Тесла у овом одломку</w:t>
            </w: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. </w:t>
            </w:r>
          </w:p>
          <w:p w:rsidR="0097085A" w:rsidRPr="00BD1D50" w:rsidRDefault="0097085A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– Интерпретативно чита текст.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>– Поставља базична питања која се односе ученичке утиске о тексту.</w:t>
            </w:r>
          </w:p>
          <w:p w:rsidR="0097085A" w:rsidRPr="00BD1D50" w:rsidRDefault="0097085A" w:rsidP="00456B0A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97085A" w:rsidRPr="00BD1D50" w:rsidRDefault="0097085A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BD1D50">
              <w:rPr>
                <w:rFonts w:ascii="Times New Roman" w:hAnsi="Times New Roman"/>
                <w:lang w:val="ru-RU"/>
              </w:rPr>
              <w:t xml:space="preserve">– Проверава разумевање текста користећи задатак из уџбеника на </w:t>
            </w:r>
            <w:r w:rsidR="007E3ADF" w:rsidRPr="00BD1D50">
              <w:rPr>
                <w:rFonts w:ascii="Times New Roman" w:hAnsi="Times New Roman"/>
                <w:lang w:val="ru-RU"/>
              </w:rPr>
              <w:t>33</w:t>
            </w:r>
            <w:r w:rsidRPr="00BD1D50">
              <w:rPr>
                <w:rFonts w:ascii="Times New Roman" w:hAnsi="Times New Roman"/>
                <w:lang w:val="ru-RU"/>
              </w:rPr>
              <w:t xml:space="preserve">. страни у делу методичке апаратуре под насловом </w:t>
            </w:r>
            <w:r w:rsidRPr="00BD1D50">
              <w:rPr>
                <w:rFonts w:ascii="Times New Roman" w:hAnsi="Times New Roman"/>
                <w:i/>
                <w:lang w:val="ru-RU"/>
              </w:rPr>
              <w:t>Разумео/разумела сам текст</w:t>
            </w:r>
            <w:r w:rsidRPr="00BD1D50">
              <w:rPr>
                <w:rFonts w:ascii="Times New Roman" w:hAnsi="Times New Roman"/>
                <w:lang w:val="ru-RU"/>
              </w:rPr>
              <w:t>.</w:t>
            </w:r>
          </w:p>
          <w:p w:rsidR="0097085A" w:rsidRPr="00BD1D50" w:rsidRDefault="0097085A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</w:p>
          <w:p w:rsidR="0097085A" w:rsidRPr="00BD1D50" w:rsidRDefault="0097085A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BD1D50">
              <w:rPr>
                <w:rFonts w:ascii="Times New Roman" w:hAnsi="Times New Roman"/>
                <w:lang w:val="ru-RU"/>
              </w:rPr>
              <w:t>– Проверава одговоре ученика.</w:t>
            </w:r>
          </w:p>
          <w:p w:rsidR="0097085A" w:rsidRPr="00BD1D50" w:rsidRDefault="0097085A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7085A" w:rsidRPr="00BD1D50" w:rsidRDefault="0097085A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– Разговара са ученицима о садржају комада на основу питања у уџбенику на </w:t>
            </w:r>
            <w:r w:rsidR="007E3ADF" w:rsidRPr="00BD1D50">
              <w:rPr>
                <w:rFonts w:ascii="Times New Loman" w:hAnsi="Times New Loman" w:cs="Times New Loman"/>
                <w:color w:val="000000"/>
                <w:lang w:val="ru-RU"/>
              </w:rPr>
              <w:t>34</w:t>
            </w: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  <w:r w:rsidR="007E3ADF"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 страни.</w:t>
            </w: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97085A" w:rsidRPr="00BD1D50" w:rsidRDefault="0097085A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</w:p>
          <w:p w:rsidR="007E3ADF" w:rsidRPr="00BD1D50" w:rsidRDefault="007E3ADF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– Заједно с ученицима долази до теме текста усмеравајући их питањима.</w:t>
            </w: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– Наставник их наводи на то да закључе да приви део текста говори о дечаку и игри с мачком, а други део о електрицитету.</w:t>
            </w: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</w:p>
          <w:p w:rsidR="007E3ADF" w:rsidRPr="00BD1D50" w:rsidRDefault="007E3ADF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– Записује тему на табли.</w:t>
            </w: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1. Дружење и игра с мачком</w:t>
            </w: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2. Први сусре с електрицитетом</w:t>
            </w:r>
          </w:p>
          <w:p w:rsidR="007E3ADF" w:rsidRPr="00BD1D50" w:rsidRDefault="007E3ADF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</w:p>
          <w:p w:rsidR="007E3ADF" w:rsidRPr="00BD1D50" w:rsidRDefault="007E3ADF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– Какав је дечак из текста? Шта воли</w:t>
            </w:r>
            <w:r w:rsidR="002F3B9C" w:rsidRPr="00BD1D50">
              <w:rPr>
                <w:rFonts w:ascii="Times New Loman" w:hAnsi="Times New Loman" w:cs="Times New Loman"/>
                <w:lang w:val="ru-RU"/>
              </w:rPr>
              <w:t>?</w:t>
            </w: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</w:p>
          <w:p w:rsidR="007E3ADF" w:rsidRPr="00BD1D50" w:rsidRDefault="007E3ADF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lang w:val="ru-RU"/>
              </w:rPr>
              <w:t>Дечак</w:t>
            </w:r>
            <w:r w:rsidRPr="00BD1D50">
              <w:rPr>
                <w:rFonts w:ascii="Times New Loman" w:hAnsi="Times New Loman" w:cs="Times New Loman"/>
                <w:lang w:val="ru-RU"/>
              </w:rPr>
              <w:t>: радознао, воли животиње</w:t>
            </w: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lang w:val="ru-RU"/>
              </w:rPr>
              <w:t>Мачак</w:t>
            </w:r>
            <w:r w:rsidRPr="00BD1D50">
              <w:rPr>
                <w:rFonts w:ascii="Times New Loman" w:hAnsi="Times New Loman" w:cs="Times New Loman"/>
                <w:lang w:val="ru-RU"/>
              </w:rPr>
              <w:t>: диван, воли игру</w:t>
            </w: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</w:p>
          <w:p w:rsidR="007E3ADF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Какав однос имају дечак и мачак?</w:t>
            </w:r>
            <w:r w:rsidR="007E3ADF" w:rsidRPr="00BD1D50">
              <w:rPr>
                <w:rFonts w:ascii="Times New Loman" w:hAnsi="Times New Loman" w:cs="Times New Loman"/>
                <w:lang w:val="ru-RU"/>
              </w:rPr>
              <w:t xml:space="preserve">  </w:t>
            </w: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(љубав)</w:t>
            </w: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  <w:p w:rsidR="0097085A" w:rsidRPr="00BD1D50" w:rsidRDefault="0097085A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00B0F0"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color w:val="00B0F0"/>
                <w:lang w:val="ru-RU"/>
              </w:rPr>
              <w:t>Б</w:t>
            </w:r>
          </w:p>
          <w:p w:rsidR="0097085A" w:rsidRPr="00BD1D50" w:rsidRDefault="0097085A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7E3ADF"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Шта је подстакло дечака да размишља о електрицитету? Какво чудо је то за њега било? Поткрепи свој одговор реченицама из текста. Како дечак размишља о природи? </w:t>
            </w:r>
          </w:p>
          <w:p w:rsidR="0097085A" w:rsidRPr="00BD1D50" w:rsidRDefault="0097085A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7E3ADF" w:rsidRPr="00BD1D50" w:rsidRDefault="0097085A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7E3ADF" w:rsidRPr="00BD1D50">
              <w:rPr>
                <w:rFonts w:ascii="Times New Loman" w:hAnsi="Times New Loman" w:cs="Times New Loman"/>
                <w:color w:val="000000"/>
                <w:lang w:val="ru-RU"/>
              </w:rPr>
              <w:t>Опиши нека своја искуства са електрицитетом</w:t>
            </w: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  <w:r w:rsidR="007E3ADF"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 Који апарати у домаћинству раде на струју? Како рукујеш овим електричним апаратима?</w:t>
            </w:r>
          </w:p>
          <w:p w:rsidR="0097085A" w:rsidRPr="00BD1D50" w:rsidRDefault="007E3ADF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color w:val="000000"/>
                <w:lang w:val="ru-RU"/>
              </w:rPr>
              <w:t xml:space="preserve">– Шта може да се деси ако је електрични апарат покварен или ако не рукујеш њиме правилно? </w:t>
            </w:r>
          </w:p>
          <w:p w:rsidR="002F3B9C" w:rsidRPr="00BD1D50" w:rsidRDefault="002F3B9C" w:rsidP="00456B0A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– Задаје ученицима да изаберу део текста који им се посебно допао и да га илуструју. Испод илустрације треба да препишу реченице на које се она односи.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7085A" w:rsidRPr="00BD1D50" w:rsidRDefault="0097085A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Одговарају на питања, коментаришу, наводе примере на основу свог искуства.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92DBB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C92DBB" w:rsidRPr="00BD1D50">
              <w:rPr>
                <w:rFonts w:ascii="Times New Loman" w:hAnsi="Times New Loman" w:cs="Times New Loman"/>
                <w:noProof/>
                <w:lang w:val="ru-RU"/>
              </w:rPr>
              <w:t>Учествују у разговору, закључују.</w:t>
            </w:r>
          </w:p>
          <w:p w:rsidR="00C92DBB" w:rsidRPr="00BD1D50" w:rsidRDefault="00C92DBB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C92DBB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97085A" w:rsidRPr="00BD1D50">
              <w:rPr>
                <w:rFonts w:ascii="Times New Loman" w:hAnsi="Times New Loman" w:cs="Times New Loman"/>
                <w:noProof/>
                <w:lang w:val="ru-RU"/>
              </w:rPr>
              <w:t>Записују нове речи и примере реченица у својој свесци.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C92DBB" w:rsidRPr="00BD1D50" w:rsidRDefault="00C92DBB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t>– Записују наслов у свеске, слушају наставниково објашњење и прате у читанци оне делове текста које наставник посебно истиче.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E3ADF" w:rsidRPr="00BD1D50" w:rsidRDefault="007E3ADF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E3ADF" w:rsidRPr="00BD1D50" w:rsidRDefault="007E3ADF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E3ADF" w:rsidRPr="00BD1D50" w:rsidRDefault="007E3ADF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E3ADF" w:rsidRPr="00BD1D50" w:rsidRDefault="007E3ADF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E3ADF" w:rsidRPr="00BD1D50" w:rsidRDefault="007E3ADF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Ученици слушају читање</w:t>
            </w:r>
            <w:r w:rsidR="00C92DBB" w:rsidRPr="00BD1D50">
              <w:rPr>
                <w:rFonts w:ascii="Times New Loman" w:hAnsi="Times New Loman" w:cs="Times New Loman"/>
                <w:noProof/>
                <w:lang w:val="ru-RU"/>
              </w:rPr>
              <w:t>,</w:t>
            </w:r>
            <w:r w:rsidRPr="00BD1D50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="00C92DBB" w:rsidRPr="00BD1D50">
              <w:rPr>
                <w:rFonts w:ascii="Times New Loman" w:hAnsi="Times New Loman" w:cs="Times New Loman"/>
                <w:noProof/>
                <w:lang w:val="ru-RU"/>
              </w:rPr>
              <w:t>износе своје мишљење и образлажу га</w:t>
            </w:r>
            <w:r w:rsidRPr="00BD1D50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7E3ADF" w:rsidRPr="00BD1D50">
              <w:rPr>
                <w:rFonts w:ascii="Times New Loman" w:hAnsi="Times New Loman" w:cs="Times New Loman"/>
                <w:noProof/>
                <w:lang w:val="ru-RU"/>
              </w:rPr>
              <w:t>Раде задатак</w:t>
            </w:r>
            <w:r w:rsidRPr="00BD1D50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97085A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D1D50" w:rsidRDefault="00BD1D50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D1D50" w:rsidRDefault="00BD1D50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D1D50" w:rsidRDefault="00BD1D50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D1D50" w:rsidRDefault="00BD1D50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D1D50" w:rsidRPr="00BD1D50" w:rsidRDefault="00BD1D50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t>– Ученици одговарају усмено на наставникова питања, коментаришу, износе своје мишљење.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t>– Изводе закључке, коментаришу, записују тему текста, главне ликове и њихове особине у своје свеске.</w:t>
            </w: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F3B9C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Б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t>– Износе своје мишљење, образлажу.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t xml:space="preserve">   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7E3ADF" w:rsidRPr="00BD1D50">
              <w:rPr>
                <w:rFonts w:ascii="Times New Loman" w:hAnsi="Times New Loman" w:cs="Times New Loman"/>
                <w:noProof/>
                <w:lang w:val="ru-RU"/>
              </w:rPr>
              <w:t>Причају о својим искуствима</w:t>
            </w:r>
            <w:r w:rsidRPr="00BD1D50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BD1D50">
              <w:rPr>
                <w:rFonts w:ascii="Times New Loman" w:hAnsi="Times New Loman" w:cs="Times New Loman"/>
                <w:noProof/>
                <w:lang w:val="ru-RU"/>
              </w:rPr>
              <w:t>– Примере реченица записују у своје свеске.</w:t>
            </w:r>
          </w:p>
        </w:tc>
      </w:tr>
      <w:tr w:rsidR="0097085A" w:rsidRPr="00BD1D50" w:rsidTr="004E2B90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BD1D50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97085A" w:rsidRPr="00BD1D50" w:rsidRDefault="002F3B9C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– Тражи од ученика да покажу своје илустрације и да објасне зашто су илустровали баш тај део текста.</w:t>
            </w:r>
          </w:p>
          <w:p w:rsidR="002F3B9C" w:rsidRPr="00BD1D50" w:rsidRDefault="002F3B9C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97085A" w:rsidRPr="00BD1D50" w:rsidRDefault="002F3B9C" w:rsidP="00456B0A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BD1D50">
              <w:rPr>
                <w:rFonts w:ascii="Times New Loman" w:hAnsi="Times New Loman" w:cs="Times New Loman"/>
                <w:color w:val="000000"/>
              </w:rPr>
              <w:t xml:space="preserve">– </w:t>
            </w:r>
            <w:proofErr w:type="spellStart"/>
            <w:r w:rsidRPr="00BD1D50">
              <w:rPr>
                <w:rFonts w:ascii="Times New Loman" w:hAnsi="Times New Loman" w:cs="Times New Loman"/>
                <w:color w:val="000000"/>
              </w:rPr>
              <w:t>Кратко</w:t>
            </w:r>
            <w:proofErr w:type="spellEnd"/>
            <w:r w:rsidRPr="00BD1D50">
              <w:rPr>
                <w:rFonts w:ascii="Times New Loman" w:hAnsi="Times New Loman" w:cs="Times New Loman"/>
                <w:color w:val="000000"/>
              </w:rPr>
              <w:t xml:space="preserve"> </w:t>
            </w:r>
            <w:proofErr w:type="spellStart"/>
            <w:r w:rsidRPr="00BD1D50">
              <w:rPr>
                <w:rFonts w:ascii="Times New Loman" w:hAnsi="Times New Loman" w:cs="Times New Loman"/>
                <w:color w:val="000000"/>
              </w:rPr>
              <w:t>излагање</w:t>
            </w:r>
            <w:proofErr w:type="spellEnd"/>
            <w:r w:rsidRPr="00BD1D50">
              <w:rPr>
                <w:rFonts w:ascii="Times New Loman" w:hAnsi="Times New Loman" w:cs="Times New Loman"/>
                <w:color w:val="000000"/>
              </w:rPr>
              <w:t>.</w:t>
            </w:r>
          </w:p>
        </w:tc>
      </w:tr>
      <w:tr w:rsidR="00BD1D50" w:rsidRPr="00BD1D50" w:rsidTr="004E2B90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BD1D50" w:rsidRPr="00BD1D50" w:rsidRDefault="00BD1D50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BD1D50" w:rsidRPr="00BD1D50" w:rsidRDefault="00BD1D50" w:rsidP="00456B0A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BD1D50">
              <w:rPr>
                <w:rFonts w:ascii="Times New Loman" w:hAnsi="Times New Loman" w:cs="Times New Loman"/>
                <w:lang w:val="ru-RU"/>
              </w:rPr>
              <w:t>– Даје им за домаћи задатак да одговоре на питања о тексту у писаној форми.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BD1D50" w:rsidRPr="00BD1D50" w:rsidRDefault="00BD1D50" w:rsidP="00456B0A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97085A" w:rsidRPr="00BD1D50" w:rsidTr="004E2B90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BD1D50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BD1D50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BD1D50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BD1D50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BD1D50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BD1D50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BD1D50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BD1D50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BD1D50">
              <w:rPr>
                <w:rFonts w:ascii="Times New Loman" w:hAnsi="Times New Loman" w:cs="Times New Loman"/>
                <w:bCs/>
                <w:lang w:val="ru-RU"/>
              </w:rPr>
              <w:t>– богатство лексичког фонда који ученик користи;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BD1D50">
              <w:rPr>
                <w:rFonts w:ascii="Times New Loman" w:hAnsi="Times New Loman" w:cs="Times New Loman"/>
                <w:bCs/>
                <w:lang w:val="ru-RU"/>
              </w:rPr>
              <w:t xml:space="preserve">– записане нове речи и примери; </w:t>
            </w:r>
          </w:p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BD1D50">
              <w:rPr>
                <w:rFonts w:ascii="Times New Loman" w:hAnsi="Times New Loman" w:cs="Times New Loman"/>
                <w:bCs/>
              </w:rPr>
              <w:lastRenderedPageBreak/>
              <w:t xml:space="preserve">– </w:t>
            </w:r>
            <w:proofErr w:type="spellStart"/>
            <w:r w:rsidRPr="00BD1D50">
              <w:rPr>
                <w:rFonts w:ascii="Times New Loman" w:hAnsi="Times New Loman" w:cs="Times New Loman"/>
                <w:bCs/>
              </w:rPr>
              <w:t>решени</w:t>
            </w:r>
            <w:proofErr w:type="spellEnd"/>
            <w:r w:rsidRPr="00BD1D50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BD1D50">
              <w:rPr>
                <w:rFonts w:ascii="Times New Loman" w:hAnsi="Times New Loman" w:cs="Times New Loman"/>
                <w:bCs/>
              </w:rPr>
              <w:t>задаци</w:t>
            </w:r>
            <w:proofErr w:type="spellEnd"/>
            <w:r w:rsidRPr="00BD1D50">
              <w:rPr>
                <w:rFonts w:ascii="Times New Loman" w:hAnsi="Times New Loman" w:cs="Times New Loman"/>
                <w:bCs/>
              </w:rPr>
              <w:t xml:space="preserve"> у </w:t>
            </w:r>
            <w:proofErr w:type="spellStart"/>
            <w:r w:rsidRPr="00BD1D50">
              <w:rPr>
                <w:rFonts w:ascii="Times New Loman" w:hAnsi="Times New Loman" w:cs="Times New Loman"/>
                <w:bCs/>
              </w:rPr>
              <w:t>Читанци</w:t>
            </w:r>
            <w:proofErr w:type="spellEnd"/>
            <w:r w:rsidR="002F3B9C" w:rsidRPr="00BD1D50">
              <w:rPr>
                <w:rFonts w:ascii="Times New Loman" w:hAnsi="Times New Loman" w:cs="Times New Loman"/>
                <w:bCs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7085A" w:rsidRPr="00BD1D50" w:rsidRDefault="0097085A" w:rsidP="00456B0A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97085A" w:rsidRPr="00BD1D50" w:rsidTr="004E2B90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BD1D50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97085A" w:rsidRPr="00BD1D50" w:rsidRDefault="0097085A" w:rsidP="004E2B90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802F65" w:rsidRDefault="00BD1D50">
      <w:pPr>
        <w:rPr>
          <w:lang w:val="ru-RU"/>
        </w:rPr>
      </w:pPr>
    </w:p>
    <w:p w:rsidR="006E6C92" w:rsidRPr="00802F65" w:rsidRDefault="006E6C92" w:rsidP="006E6C92">
      <w:pPr>
        <w:spacing w:after="0" w:line="360" w:lineRule="auto"/>
        <w:rPr>
          <w:rFonts w:ascii="Times New Roman" w:hAnsi="Times New Roman"/>
          <w:b/>
          <w:lang w:val="ru-RU"/>
        </w:rPr>
      </w:pPr>
      <w:r w:rsidRPr="00802F65">
        <w:rPr>
          <w:rFonts w:ascii="Times New Roman" w:hAnsi="Times New Roman"/>
          <w:b/>
          <w:lang w:val="ru-RU"/>
        </w:rPr>
        <w:t>Прилози</w:t>
      </w:r>
    </w:p>
    <w:p w:rsidR="006E6C92" w:rsidRPr="00802F65" w:rsidRDefault="006E6C92" w:rsidP="006E6C92">
      <w:pPr>
        <w:spacing w:after="0" w:line="360" w:lineRule="auto"/>
        <w:rPr>
          <w:rFonts w:ascii="Times New Roman" w:hAnsi="Times New Roman"/>
          <w:lang w:val="ru-RU"/>
        </w:rPr>
      </w:pPr>
      <w:r w:rsidRPr="00802F65">
        <w:rPr>
          <w:rFonts w:ascii="Times New Roman" w:hAnsi="Times New Roman"/>
          <w:lang w:val="ru-RU"/>
        </w:rPr>
        <w:t xml:space="preserve">Електронска презентација </w:t>
      </w:r>
      <w:r w:rsidRPr="00BE41E0">
        <w:rPr>
          <w:rFonts w:ascii="Times New Roman" w:hAnsi="Times New Roman"/>
          <w:b/>
          <w:i/>
          <w:lang w:val="ru-RU"/>
        </w:rPr>
        <w:t>Мачак</w:t>
      </w:r>
    </w:p>
    <w:p w:rsidR="006E6C92" w:rsidRPr="00A22C5F" w:rsidRDefault="006E6C92" w:rsidP="006E6C92">
      <w:pPr>
        <w:spacing w:after="0" w:line="360" w:lineRule="auto"/>
        <w:rPr>
          <w:rFonts w:ascii="Times New Roman" w:hAnsi="Times New Roman"/>
          <w:lang w:val="ru-RU"/>
        </w:rPr>
      </w:pPr>
      <w:r w:rsidRPr="00802F65">
        <w:rPr>
          <w:rFonts w:ascii="Times New Roman" w:hAnsi="Times New Roman"/>
          <w:lang w:val="ru-RU"/>
        </w:rPr>
        <w:t>Линкови за фотографије на презентацији</w:t>
      </w:r>
    </w:p>
    <w:p w:rsidR="00802F65" w:rsidRPr="00A22C5F" w:rsidRDefault="00802F65" w:rsidP="006E6C92">
      <w:pPr>
        <w:spacing w:after="0" w:line="360" w:lineRule="auto"/>
        <w:rPr>
          <w:rFonts w:ascii="Times New Roman" w:hAnsi="Times New Roman"/>
          <w:lang w:val="ru-RU"/>
        </w:rPr>
      </w:pPr>
      <w:r w:rsidRPr="00A22C5F">
        <w:rPr>
          <w:rFonts w:ascii="Times New Roman" w:hAnsi="Times New Roman"/>
          <w:lang w:val="ru-RU"/>
        </w:rPr>
        <w:t>Фотографије са Википедије (Никола Тесла)</w:t>
      </w:r>
    </w:p>
    <w:p w:rsidR="00802F65" w:rsidRDefault="00802F65" w:rsidP="006E6C92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2041315" cy="2512612"/>
            <wp:effectExtent l="19050" t="0" r="0" b="0"/>
            <wp:docPr id="1" name="Picture 1" descr="C:\Users\Natasa\Desktop\nikola-tes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asa\Desktop\nikola-tesl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730" cy="251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1873360" cy="2423697"/>
            <wp:effectExtent l="19050" t="0" r="0" b="0"/>
            <wp:docPr id="2" name="Picture 2" descr="C:\Users\Natasa\Desktop\Tesla_yo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tasa\Desktop\Tesla_young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498" cy="2431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F65" w:rsidRDefault="00802F65" w:rsidP="006E6C92">
      <w:pPr>
        <w:spacing w:after="0" w:line="360" w:lineRule="auto"/>
        <w:rPr>
          <w:rFonts w:ascii="Times New Roman" w:hAnsi="Times New Roman"/>
        </w:rPr>
      </w:pPr>
    </w:p>
    <w:p w:rsidR="00802F65" w:rsidRDefault="00802F65" w:rsidP="006E6C92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2440940" cy="1844675"/>
            <wp:effectExtent l="19050" t="0" r="0" b="0"/>
            <wp:docPr id="5" name="Picture 3" descr="C:\Users\Natasa\Desktop\Nikola_Tesla,_with_his_equipment_Wellcome_M0014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atasa\Desktop\Nikola_Tesla,_with_his_equipment_Wellcome_M001478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184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3097861" cy="2060267"/>
            <wp:effectExtent l="19050" t="0" r="7289" b="0"/>
            <wp:docPr id="6" name="Picture 4" descr="C:\Users\Natasa\Desktop\1024px-Niagara-Falls_ON_Monument_Nikola-Tesla_2015-08-13_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atasa\Desktop\1024px-Niagara-Falls_ON_Monument_Nikola-Tesla_2015-08-13_(7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692" cy="206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F65" w:rsidRPr="00802F65" w:rsidRDefault="00802F65" w:rsidP="006E6C92">
      <w:pPr>
        <w:spacing w:after="0" w:line="360" w:lineRule="auto"/>
        <w:rPr>
          <w:rFonts w:ascii="Times New Roman" w:hAnsi="Times New Roman"/>
        </w:rPr>
      </w:pPr>
    </w:p>
    <w:p w:rsidR="006E6C92" w:rsidRDefault="006E6C92" w:rsidP="006E6C92">
      <w:pPr>
        <w:spacing w:after="0" w:line="360" w:lineRule="auto"/>
        <w:rPr>
          <w:rFonts w:ascii="Times New Roman" w:hAnsi="Times New Roman"/>
          <w:lang w:val="ru-RU"/>
        </w:rPr>
      </w:pPr>
      <w:r w:rsidRPr="006E6C92">
        <w:rPr>
          <w:rFonts w:ascii="Times New Roman" w:hAnsi="Times New Roman"/>
          <w:noProof/>
        </w:rPr>
        <w:lastRenderedPageBreak/>
        <w:drawing>
          <wp:inline distT="0" distB="0" distL="0" distR="0">
            <wp:extent cx="2883176" cy="1757238"/>
            <wp:effectExtent l="19050" t="0" r="0" b="0"/>
            <wp:docPr id="3" name="Picture 3" descr="Abstract background — Stock Phot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bstract background — Stock Photo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14" cy="1760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85A" w:rsidRPr="00802F65" w:rsidRDefault="00F01325" w:rsidP="006E6C92">
      <w:pPr>
        <w:spacing w:after="0" w:line="360" w:lineRule="auto"/>
        <w:rPr>
          <w:rFonts w:ascii="Times New Roman" w:hAnsi="Times New Roman"/>
          <w:lang w:val="ru-RU"/>
        </w:rPr>
      </w:pPr>
      <w:hyperlink r:id="rId10" w:history="1">
        <w:r w:rsidR="0097085A" w:rsidRPr="006E6C92">
          <w:rPr>
            <w:rStyle w:val="Hyperlink"/>
            <w:rFonts w:ascii="Times New Roman" w:hAnsi="Times New Roman"/>
            <w:lang w:val="ru-RU"/>
          </w:rPr>
          <w:t>https</w:t>
        </w:r>
        <w:r w:rsidR="0097085A" w:rsidRPr="00802F65">
          <w:rPr>
            <w:rStyle w:val="Hyperlink"/>
            <w:rFonts w:ascii="Times New Roman" w:hAnsi="Times New Roman"/>
            <w:lang w:val="ru-RU"/>
          </w:rPr>
          <w:t>://</w:t>
        </w:r>
        <w:r w:rsidR="0097085A" w:rsidRPr="006E6C92">
          <w:rPr>
            <w:rStyle w:val="Hyperlink"/>
            <w:rFonts w:ascii="Times New Roman" w:hAnsi="Times New Roman"/>
            <w:lang w:val="ru-RU"/>
          </w:rPr>
          <w:t>depositphotos</w:t>
        </w:r>
        <w:r w:rsidR="0097085A" w:rsidRPr="00802F65">
          <w:rPr>
            <w:rStyle w:val="Hyperlink"/>
            <w:rFonts w:ascii="Times New Roman" w:hAnsi="Times New Roman"/>
            <w:lang w:val="ru-RU"/>
          </w:rPr>
          <w:t>.</w:t>
        </w:r>
        <w:r w:rsidR="0097085A" w:rsidRPr="006E6C92">
          <w:rPr>
            <w:rStyle w:val="Hyperlink"/>
            <w:rFonts w:ascii="Times New Roman" w:hAnsi="Times New Roman"/>
            <w:lang w:val="ru-RU"/>
          </w:rPr>
          <w:t>com</w:t>
        </w:r>
        <w:r w:rsidR="0097085A" w:rsidRPr="00802F65">
          <w:rPr>
            <w:rStyle w:val="Hyperlink"/>
            <w:rFonts w:ascii="Times New Roman" w:hAnsi="Times New Roman"/>
            <w:lang w:val="ru-RU"/>
          </w:rPr>
          <w:t>/</w:t>
        </w:r>
        <w:r w:rsidR="0097085A" w:rsidRPr="006E6C92">
          <w:rPr>
            <w:rStyle w:val="Hyperlink"/>
            <w:rFonts w:ascii="Times New Roman" w:hAnsi="Times New Roman"/>
            <w:lang w:val="ru-RU"/>
          </w:rPr>
          <w:t>stock</w:t>
        </w:r>
        <w:r w:rsidR="0097085A" w:rsidRPr="00802F65">
          <w:rPr>
            <w:rStyle w:val="Hyperlink"/>
            <w:rFonts w:ascii="Times New Roman" w:hAnsi="Times New Roman"/>
            <w:lang w:val="ru-RU"/>
          </w:rPr>
          <w:t>-</w:t>
        </w:r>
        <w:r w:rsidR="0097085A" w:rsidRPr="006E6C92">
          <w:rPr>
            <w:rStyle w:val="Hyperlink"/>
            <w:rFonts w:ascii="Times New Roman" w:hAnsi="Times New Roman"/>
            <w:lang w:val="ru-RU"/>
          </w:rPr>
          <w:t>photos</w:t>
        </w:r>
        <w:r w:rsidR="0097085A" w:rsidRPr="00802F65">
          <w:rPr>
            <w:rStyle w:val="Hyperlink"/>
            <w:rFonts w:ascii="Times New Roman" w:hAnsi="Times New Roman"/>
            <w:lang w:val="ru-RU"/>
          </w:rPr>
          <w:t>/</w:t>
        </w:r>
        <w:r w:rsidR="0097085A" w:rsidRPr="006E6C92">
          <w:rPr>
            <w:rStyle w:val="Hyperlink"/>
            <w:rFonts w:ascii="Times New Roman" w:hAnsi="Times New Roman"/>
            <w:lang w:val="ru-RU"/>
          </w:rPr>
          <w:t>flash</w:t>
        </w:r>
        <w:r w:rsidR="0097085A" w:rsidRPr="00802F65">
          <w:rPr>
            <w:rStyle w:val="Hyperlink"/>
            <w:rFonts w:ascii="Times New Roman" w:hAnsi="Times New Roman"/>
            <w:lang w:val="ru-RU"/>
          </w:rPr>
          <w:t>.</w:t>
        </w:r>
        <w:r w:rsidR="0097085A" w:rsidRPr="006E6C92">
          <w:rPr>
            <w:rStyle w:val="Hyperlink"/>
            <w:rFonts w:ascii="Times New Roman" w:hAnsi="Times New Roman"/>
            <w:lang w:val="ru-RU"/>
          </w:rPr>
          <w:t>html</w:t>
        </w:r>
        <w:r w:rsidR="0097085A" w:rsidRPr="00802F65">
          <w:rPr>
            <w:rStyle w:val="Hyperlink"/>
            <w:rFonts w:ascii="Times New Roman" w:hAnsi="Times New Roman"/>
            <w:lang w:val="ru-RU"/>
          </w:rPr>
          <w:t>?</w:t>
        </w:r>
        <w:r w:rsidR="0097085A" w:rsidRPr="006E6C92">
          <w:rPr>
            <w:rStyle w:val="Hyperlink"/>
            <w:rFonts w:ascii="Times New Roman" w:hAnsi="Times New Roman"/>
            <w:lang w:val="ru-RU"/>
          </w:rPr>
          <w:t>qview</w:t>
        </w:r>
        <w:r w:rsidR="0097085A" w:rsidRPr="00802F65">
          <w:rPr>
            <w:rStyle w:val="Hyperlink"/>
            <w:rFonts w:ascii="Times New Roman" w:hAnsi="Times New Roman"/>
            <w:lang w:val="ru-RU"/>
          </w:rPr>
          <w:t>=53463713</w:t>
        </w:r>
      </w:hyperlink>
    </w:p>
    <w:p w:rsidR="0097085A" w:rsidRPr="006E6C92" w:rsidRDefault="0097085A" w:rsidP="006E6C92">
      <w:pPr>
        <w:spacing w:after="0" w:line="360" w:lineRule="auto"/>
        <w:rPr>
          <w:rFonts w:ascii="Times New Roman" w:hAnsi="Times New Roman"/>
          <w:lang w:val="ru-RU"/>
        </w:rPr>
      </w:pPr>
      <w:r w:rsidRPr="006E6C92">
        <w:rPr>
          <w:rFonts w:ascii="Times New Roman" w:hAnsi="Times New Roman"/>
          <w:noProof/>
        </w:rPr>
        <w:drawing>
          <wp:inline distT="0" distB="0" distL="0" distR="0">
            <wp:extent cx="2986543" cy="1850604"/>
            <wp:effectExtent l="19050" t="0" r="4307" b="0"/>
            <wp:docPr id="4" name="Picture 4" descr="Lightning showdown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ning showdown — Stock Photo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907" cy="1853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85A" w:rsidRPr="006E6C92" w:rsidRDefault="00F01325" w:rsidP="006E6C92">
      <w:pPr>
        <w:spacing w:after="0" w:line="360" w:lineRule="auto"/>
        <w:rPr>
          <w:rFonts w:ascii="Times New Roman" w:hAnsi="Times New Roman"/>
          <w:lang w:val="ru-RU"/>
        </w:rPr>
      </w:pPr>
      <w:hyperlink r:id="rId12" w:history="1">
        <w:r w:rsidR="0097085A" w:rsidRPr="006E6C92">
          <w:rPr>
            <w:rStyle w:val="Hyperlink"/>
            <w:rFonts w:ascii="Times New Roman" w:hAnsi="Times New Roman"/>
            <w:lang w:val="ru-RU"/>
          </w:rPr>
          <w:t>https://depositphotos.com/stock-photos/lightning.html?qview=42171617</w:t>
        </w:r>
      </w:hyperlink>
    </w:p>
    <w:p w:rsidR="0097085A" w:rsidRPr="006E6C92" w:rsidRDefault="0097085A" w:rsidP="006E6C92">
      <w:pPr>
        <w:spacing w:after="0" w:line="360" w:lineRule="auto"/>
        <w:rPr>
          <w:rFonts w:ascii="Times New Roman" w:hAnsi="Times New Roman"/>
          <w:lang w:val="ru-RU"/>
        </w:rPr>
      </w:pPr>
      <w:r w:rsidRPr="006E6C92">
        <w:rPr>
          <w:rFonts w:ascii="Times New Roman" w:hAnsi="Times New Roman"/>
          <w:noProof/>
        </w:rPr>
        <w:drawing>
          <wp:inline distT="0" distB="0" distL="0" distR="0">
            <wp:extent cx="2503691" cy="3323645"/>
            <wp:effectExtent l="19050" t="0" r="0" b="0"/>
            <wp:docPr id="7" name="Picture 7" descr="Electric cable with glowing electricity lightning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lectric cable with glowing electricity lightning — Stock Photo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220" cy="3327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85A" w:rsidRPr="006E6C92" w:rsidRDefault="00F01325" w:rsidP="006E6C92">
      <w:pPr>
        <w:spacing w:after="0" w:line="360" w:lineRule="auto"/>
        <w:rPr>
          <w:rFonts w:ascii="Times New Roman" w:hAnsi="Times New Roman"/>
          <w:lang w:val="ru-RU"/>
        </w:rPr>
      </w:pPr>
      <w:hyperlink r:id="rId14" w:history="1">
        <w:r w:rsidR="0097085A" w:rsidRPr="006E6C92">
          <w:rPr>
            <w:rStyle w:val="Hyperlink"/>
            <w:rFonts w:ascii="Times New Roman" w:hAnsi="Times New Roman"/>
            <w:lang w:val="ru-RU"/>
          </w:rPr>
          <w:t>https://depositphotos.com/stock-photos/electricity.html?qview=40199215</w:t>
        </w:r>
      </w:hyperlink>
    </w:p>
    <w:p w:rsidR="0097085A" w:rsidRPr="006E6C92" w:rsidRDefault="0097085A" w:rsidP="006E6C92">
      <w:pPr>
        <w:spacing w:after="0" w:line="360" w:lineRule="auto"/>
        <w:rPr>
          <w:rFonts w:ascii="Times New Roman" w:hAnsi="Times New Roman"/>
          <w:lang w:val="ru-RU"/>
        </w:rPr>
      </w:pPr>
      <w:r w:rsidRPr="006E6C92">
        <w:rPr>
          <w:rFonts w:ascii="Times New Roman" w:hAnsi="Times New Roman"/>
          <w:noProof/>
        </w:rPr>
        <w:lastRenderedPageBreak/>
        <w:drawing>
          <wp:inline distT="0" distB="0" distL="0" distR="0">
            <wp:extent cx="3161472" cy="2105617"/>
            <wp:effectExtent l="19050" t="0" r="828" b="0"/>
            <wp:docPr id="10" name="Picture 10" descr="Sun behind dark clouds in sky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un behind dark clouds in sky — Stock Photo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596" cy="2110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85A" w:rsidRDefault="00F01325" w:rsidP="006E6C92">
      <w:pPr>
        <w:spacing w:after="0" w:line="360" w:lineRule="auto"/>
        <w:rPr>
          <w:rFonts w:ascii="Times New Roman" w:hAnsi="Times New Roman"/>
          <w:lang w:val="ru-RU"/>
        </w:rPr>
      </w:pPr>
      <w:hyperlink r:id="rId16" w:history="1">
        <w:r w:rsidR="006E6C92" w:rsidRPr="000C37B5">
          <w:rPr>
            <w:rStyle w:val="Hyperlink"/>
            <w:rFonts w:ascii="Times New Roman" w:hAnsi="Times New Roman"/>
            <w:lang w:val="ru-RU"/>
          </w:rPr>
          <w:t>https://depositphotos.com/stock-photos/twilight-sky.html?qview=1124140</w:t>
        </w:r>
      </w:hyperlink>
    </w:p>
    <w:p w:rsidR="006E6C92" w:rsidRPr="006E6C92" w:rsidRDefault="006E6C92" w:rsidP="006E6C92">
      <w:pPr>
        <w:spacing w:after="0" w:line="360" w:lineRule="auto"/>
        <w:rPr>
          <w:rFonts w:ascii="Times New Roman" w:hAnsi="Times New Roman"/>
          <w:lang w:val="ru-RU"/>
        </w:rPr>
      </w:pPr>
    </w:p>
    <w:sectPr w:rsidR="006E6C92" w:rsidRPr="006E6C92" w:rsidSect="00390F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7085A"/>
    <w:rsid w:val="00141B19"/>
    <w:rsid w:val="00174A17"/>
    <w:rsid w:val="001D46CD"/>
    <w:rsid w:val="0028042F"/>
    <w:rsid w:val="002F3B9C"/>
    <w:rsid w:val="00390FB0"/>
    <w:rsid w:val="00456B0A"/>
    <w:rsid w:val="00553B38"/>
    <w:rsid w:val="00592698"/>
    <w:rsid w:val="006A6B4D"/>
    <w:rsid w:val="006E6C92"/>
    <w:rsid w:val="00770CDA"/>
    <w:rsid w:val="00783BC6"/>
    <w:rsid w:val="007E3ADF"/>
    <w:rsid w:val="00802F65"/>
    <w:rsid w:val="0097085A"/>
    <w:rsid w:val="00A22C5F"/>
    <w:rsid w:val="00B6578F"/>
    <w:rsid w:val="00BD1D50"/>
    <w:rsid w:val="00BE41E0"/>
    <w:rsid w:val="00C24340"/>
    <w:rsid w:val="00C92DBB"/>
    <w:rsid w:val="00CA7A2E"/>
    <w:rsid w:val="00F01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5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085A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97085A"/>
    <w:rPr>
      <w:i/>
      <w:iCs/>
      <w:color w:val="404040"/>
    </w:rPr>
  </w:style>
  <w:style w:type="paragraph" w:customStyle="1" w:styleId="AUTORI">
    <w:name w:val="AUTORI"/>
    <w:basedOn w:val="Normal"/>
    <w:rsid w:val="0097085A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table" w:styleId="TableGrid">
    <w:name w:val="Table Grid"/>
    <w:basedOn w:val="TableNormal"/>
    <w:uiPriority w:val="59"/>
    <w:rsid w:val="009708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85A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08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depositphotos.com/stock-photos/lightning.html?qview=4217161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epositphotos.com/stock-photos/twilight-sky.html?qview=112414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10" Type="http://schemas.openxmlformats.org/officeDocument/2006/relationships/hyperlink" Target="https://depositphotos.com/stock-photos/flash.html?qview=5346371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depositphotos.com/stock-photos/electricity.html?qview=401992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11</cp:revision>
  <dcterms:created xsi:type="dcterms:W3CDTF">2020-02-24T17:16:00Z</dcterms:created>
  <dcterms:modified xsi:type="dcterms:W3CDTF">2020-07-21T11:22:00Z</dcterms:modified>
</cp:coreProperties>
</file>