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2B0D81" w:rsidRPr="008454E1" w:rsidTr="00853D2E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8454E1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8454E1">
              <w:rPr>
                <w:rFonts w:ascii="Times New Loman" w:hAnsi="Times New Loman" w:cs="Times New Loman"/>
              </w:rPr>
              <w:t xml:space="preserve">Разред: </w:t>
            </w:r>
            <w:r w:rsidRPr="008454E1">
              <w:rPr>
                <w:rFonts w:ascii="Times New Loman" w:hAnsi="Times New Loman" w:cs="Times New Loman"/>
                <w:b/>
              </w:rPr>
              <w:t>VI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8454E1">
              <w:rPr>
                <w:rFonts w:ascii="Times New Loman" w:hAnsi="Times New Loman" w:cs="Times New Loman"/>
                <w:b/>
              </w:rPr>
              <w:t>А програм</w:t>
            </w:r>
            <w:r w:rsidRPr="008454E1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2B0D81" w:rsidRPr="008454E1" w:rsidTr="00853D2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Наставна област: ЈЕЗИК</w:t>
            </w:r>
            <w:r w:rsidR="006654DE" w:rsidRPr="008454E1">
              <w:rPr>
                <w:rFonts w:ascii="Times New Loman" w:hAnsi="Times New Loman" w:cs="Times New Loman"/>
                <w:b/>
                <w:lang w:val="ru-RU"/>
              </w:rPr>
              <w:t xml:space="preserve"> и ЈЕЗИЧКА КУЛТУРА</w:t>
            </w:r>
          </w:p>
          <w:p w:rsidR="002B0D81" w:rsidRPr="008454E1" w:rsidRDefault="002B0D81" w:rsidP="00853D2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8454E1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8454E1">
              <w:rPr>
                <w:rFonts w:ascii="Times New Loman" w:hAnsi="Times New Loman" w:cs="Times New Loman"/>
                <w:b/>
                <w:lang w:val="ru-RU"/>
              </w:rPr>
              <w:t>А понављање и 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2B0D81" w:rsidRPr="008454E1" w:rsidRDefault="002B0D81" w:rsidP="00853D2E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8454E1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8454E1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8454E1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2B0D81" w:rsidRPr="008454E1" w:rsidRDefault="002B0D81" w:rsidP="00853D2E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8454E1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81.</w:t>
            </w:r>
            <w:r w:rsidRPr="008454E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Припрема за писмени задатак.</w:t>
            </w:r>
          </w:p>
        </w:tc>
        <w:tc>
          <w:tcPr>
            <w:tcW w:w="1168" w:type="pct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8454E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8454E1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2B0D81" w:rsidRPr="008454E1" w:rsidTr="00853D2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8454E1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8454E1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8454E1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8454E1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наставни листови, илустрације, фотографије, електронска презентација</w:t>
            </w:r>
          </w:p>
        </w:tc>
      </w:tr>
      <w:tr w:rsidR="002B0D81" w:rsidRPr="008454E1" w:rsidTr="00853D2E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2B0D81" w:rsidRPr="008454E1" w:rsidRDefault="002B0D81" w:rsidP="00853D2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8454E1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2B0D81" w:rsidRPr="008454E1" w:rsidTr="00853D2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8454E1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8454E1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8454E1">
              <w:rPr>
                <w:rFonts w:ascii="Times New Loman" w:hAnsi="Times New Loman" w:cs="Times New Loman"/>
                <w:lang w:val="ru-RU"/>
              </w:rPr>
              <w:t xml:space="preserve"> лексика из обрађених текстова о излету и рециклирању и лекција о опису и одржавању одеће и обуће; језички модели за конгруенцију атрибута и именице и исказивање особине поређењем 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2B0D81" w:rsidRPr="008454E1" w:rsidTr="00853D2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454E1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2B0D81" w:rsidRPr="008454E1" w:rsidRDefault="002B0D81" w:rsidP="00853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8454E1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2B0D81" w:rsidRPr="008454E1" w:rsidRDefault="002B0D81" w:rsidP="00853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8454E1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2B0D81" w:rsidRPr="008454E1" w:rsidRDefault="002B0D81" w:rsidP="00853D2E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2B0D81" w:rsidRPr="008454E1" w:rsidTr="00853D2E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B0D81" w:rsidRPr="008454E1" w:rsidRDefault="002B0D81" w:rsidP="00853D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8454E1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8454E1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8454E1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2B0D81" w:rsidRPr="008454E1" w:rsidRDefault="002B0D81" w:rsidP="00853D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2B0D81" w:rsidRPr="008454E1" w:rsidRDefault="002B0D81" w:rsidP="00853D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8454E1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8454E1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8454E1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8454E1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B0D81" w:rsidRPr="008454E1" w:rsidRDefault="002B0D81" w:rsidP="0085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8454E1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8454E1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8454E1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2B0D81" w:rsidRPr="008454E1" w:rsidRDefault="00DC4747" w:rsidP="00853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454E1">
              <w:fldChar w:fldCharType="begin"/>
            </w:r>
            <w:r w:rsidRPr="008454E1">
              <w:instrText>HYPERLINK</w:instrText>
            </w:r>
            <w:r w:rsidRPr="008454E1">
              <w:rPr>
                <w:lang w:val="ru-RU"/>
              </w:rPr>
              <w:instrText xml:space="preserve"> "</w:instrText>
            </w:r>
            <w:r w:rsidRPr="008454E1">
              <w:instrText>https</w:instrText>
            </w:r>
            <w:r w:rsidRPr="008454E1">
              <w:rPr>
                <w:lang w:val="ru-RU"/>
              </w:rPr>
              <w:instrText>://</w:instrText>
            </w:r>
            <w:r w:rsidRPr="008454E1">
              <w:instrText>doi</w:instrText>
            </w:r>
            <w:r w:rsidRPr="008454E1">
              <w:rPr>
                <w:lang w:val="ru-RU"/>
              </w:rPr>
              <w:instrText>.</w:instrText>
            </w:r>
            <w:r w:rsidRPr="008454E1">
              <w:instrText>org</w:instrText>
            </w:r>
            <w:r w:rsidRPr="008454E1">
              <w:rPr>
                <w:lang w:val="ru-RU"/>
              </w:rPr>
              <w:instrText>/10.18485/</w:instrText>
            </w:r>
            <w:r w:rsidRPr="008454E1">
              <w:instrText>mks</w:instrText>
            </w:r>
            <w:r w:rsidRPr="008454E1">
              <w:rPr>
                <w:lang w:val="ru-RU"/>
              </w:rPr>
              <w:instrText>_</w:instrText>
            </w:r>
            <w:r w:rsidRPr="008454E1">
              <w:instrText>knsjkk</w:instrText>
            </w:r>
            <w:r w:rsidRPr="008454E1">
              <w:rPr>
                <w:lang w:val="ru-RU"/>
              </w:rPr>
              <w:instrText>.2017.</w:instrText>
            </w:r>
            <w:r w:rsidRPr="008454E1">
              <w:instrText>ch</w:instrText>
            </w:r>
            <w:r w:rsidRPr="008454E1">
              <w:rPr>
                <w:lang w:val="ru-RU"/>
              </w:rPr>
              <w:instrText>12"</w:instrText>
            </w:r>
            <w:r w:rsidRPr="008454E1">
              <w:fldChar w:fldCharType="separate"/>
            </w:r>
            <w:r w:rsidR="002B0D81" w:rsidRPr="008454E1">
              <w:rPr>
                <w:rStyle w:val="Hyperlink"/>
                <w:rFonts w:ascii="Times New Roman" w:hAnsi="Times New Roman"/>
              </w:rPr>
              <w:t>https</w:t>
            </w:r>
            <w:r w:rsidR="002B0D81" w:rsidRPr="008454E1">
              <w:rPr>
                <w:rStyle w:val="Hyperlink"/>
                <w:rFonts w:ascii="Times New Roman" w:hAnsi="Times New Roman"/>
                <w:lang w:val="ru-RU"/>
              </w:rPr>
              <w:t>://</w:t>
            </w:r>
            <w:r w:rsidR="002B0D81" w:rsidRPr="008454E1">
              <w:rPr>
                <w:rStyle w:val="Hyperlink"/>
                <w:rFonts w:ascii="Times New Roman" w:hAnsi="Times New Roman"/>
              </w:rPr>
              <w:t>doi</w:t>
            </w:r>
            <w:r w:rsidR="002B0D81" w:rsidRPr="008454E1">
              <w:rPr>
                <w:rStyle w:val="Hyperlink"/>
                <w:rFonts w:ascii="Times New Roman" w:hAnsi="Times New Roman"/>
                <w:lang w:val="ru-RU"/>
              </w:rPr>
              <w:t>.</w:t>
            </w:r>
            <w:r w:rsidR="002B0D81" w:rsidRPr="008454E1">
              <w:rPr>
                <w:rStyle w:val="Hyperlink"/>
                <w:rFonts w:ascii="Times New Roman" w:hAnsi="Times New Roman"/>
              </w:rPr>
              <w:t>org</w:t>
            </w:r>
            <w:r w:rsidR="002B0D81" w:rsidRPr="008454E1">
              <w:rPr>
                <w:rStyle w:val="Hyperlink"/>
                <w:rFonts w:ascii="Times New Roman" w:hAnsi="Times New Roman"/>
                <w:lang w:val="ru-RU"/>
              </w:rPr>
              <w:t>/10.18485/</w:t>
            </w:r>
            <w:r w:rsidR="002B0D81" w:rsidRPr="008454E1">
              <w:rPr>
                <w:rStyle w:val="Hyperlink"/>
                <w:rFonts w:ascii="Times New Roman" w:hAnsi="Times New Roman"/>
              </w:rPr>
              <w:t>mks</w:t>
            </w:r>
            <w:r w:rsidR="002B0D81" w:rsidRPr="008454E1">
              <w:rPr>
                <w:rStyle w:val="Hyperlink"/>
                <w:rFonts w:ascii="Times New Roman" w:hAnsi="Times New Roman"/>
                <w:lang w:val="ru-RU"/>
              </w:rPr>
              <w:t>_</w:t>
            </w:r>
            <w:r w:rsidR="002B0D81" w:rsidRPr="008454E1">
              <w:rPr>
                <w:rStyle w:val="Hyperlink"/>
                <w:rFonts w:ascii="Times New Roman" w:hAnsi="Times New Roman"/>
              </w:rPr>
              <w:t>knsjkk</w:t>
            </w:r>
            <w:r w:rsidR="002B0D81" w:rsidRPr="008454E1">
              <w:rPr>
                <w:rStyle w:val="Hyperlink"/>
                <w:rFonts w:ascii="Times New Roman" w:hAnsi="Times New Roman"/>
                <w:lang w:val="ru-RU"/>
              </w:rPr>
              <w:t>.2017.</w:t>
            </w:r>
            <w:r w:rsidR="002B0D81" w:rsidRPr="008454E1">
              <w:rPr>
                <w:rStyle w:val="Hyperlink"/>
                <w:rFonts w:ascii="Times New Roman" w:hAnsi="Times New Roman"/>
              </w:rPr>
              <w:t>ch</w:t>
            </w:r>
            <w:r w:rsidR="002B0D81" w:rsidRPr="008454E1">
              <w:rPr>
                <w:rStyle w:val="Hyperlink"/>
                <w:rFonts w:ascii="Times New Roman" w:hAnsi="Times New Roman"/>
                <w:lang w:val="ru-RU"/>
              </w:rPr>
              <w:t>12</w:t>
            </w:r>
            <w:r w:rsidRPr="008454E1">
              <w:fldChar w:fldCharType="end"/>
            </w:r>
          </w:p>
          <w:p w:rsidR="002B0D81" w:rsidRPr="008454E1" w:rsidRDefault="002B0D81" w:rsidP="00853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2B0D81" w:rsidRPr="008454E1" w:rsidRDefault="002B0D81" w:rsidP="00853D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454E1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8454E1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8454E1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8454E1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8454E1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8454E1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2B0D81" w:rsidRPr="008454E1" w:rsidRDefault="002B0D81" w:rsidP="00853D2E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8454E1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8454E1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8454E1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8454E1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8454E1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8454E1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2B0D81" w:rsidRPr="008454E1" w:rsidRDefault="002B0D81" w:rsidP="00853D2E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8454E1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8454E1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8454E1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8454E1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8454E1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8454E1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8454E1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8454E1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lang w:val="ru-RU"/>
              </w:rPr>
              <w:t>3. Гордана Штасни, Биљана Николић</w:t>
            </w:r>
            <w:r w:rsidRPr="008454E1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8454E1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8454E1">
              <w:rPr>
                <w:rFonts w:ascii="Times New Roman" w:hAnsi="Times New Roman"/>
                <w:lang w:val="ru-RU"/>
              </w:rPr>
              <w:t xml:space="preserve">Српски као нематерњи језик. </w:t>
            </w:r>
            <w:r w:rsidRPr="008454E1">
              <w:rPr>
                <w:rFonts w:ascii="Times New Roman" w:hAnsi="Times New Roman"/>
                <w:i/>
                <w:lang w:val="ru-RU"/>
              </w:rPr>
              <w:t xml:space="preserve">Учимо српски језик за </w:t>
            </w:r>
            <w:r w:rsidRPr="008454E1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8454E1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8454E1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2B0D81" w:rsidRPr="008454E1" w:rsidTr="00853D2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8454E1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2B0D81" w:rsidRPr="008454E1" w:rsidTr="00853D2E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2B0D81" w:rsidRPr="008454E1" w:rsidTr="00853D2E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B0D81" w:rsidRPr="008454E1" w:rsidRDefault="002B0D81" w:rsidP="00853D2E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2B0D81" w:rsidRPr="008454E1" w:rsidTr="00853D2E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B0D81" w:rsidRPr="008454E1" w:rsidTr="00853D2E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 xml:space="preserve">– Понављање и утврђивање градива започиње подсећањем текстове </w:t>
            </w:r>
            <w:r w:rsidR="007A4098" w:rsidRPr="008454E1">
              <w:rPr>
                <w:rFonts w:ascii="Times New Roman" w:hAnsi="Times New Roman"/>
                <w:i/>
                <w:lang w:val="ru-RU"/>
              </w:rPr>
              <w:t>Микица иде на излет</w:t>
            </w:r>
            <w:r w:rsidRPr="008454E1">
              <w:rPr>
                <w:rFonts w:ascii="Times New Roman" w:hAnsi="Times New Roman"/>
                <w:lang w:val="ru-RU"/>
              </w:rPr>
              <w:t xml:space="preserve"> и </w:t>
            </w:r>
            <w:r w:rsidR="007A4098" w:rsidRPr="008454E1">
              <w:rPr>
                <w:rFonts w:ascii="Times New Roman" w:hAnsi="Times New Roman"/>
                <w:i/>
                <w:lang w:val="ru-RU"/>
              </w:rPr>
              <w:t>Шта је рециклажа папира</w:t>
            </w:r>
            <w:r w:rsidRPr="008454E1">
              <w:rPr>
                <w:rFonts w:ascii="Times New Roman" w:hAnsi="Times New Roman"/>
                <w:lang w:val="ru-RU"/>
              </w:rPr>
              <w:t xml:space="preserve">. </w:t>
            </w:r>
            <w:r w:rsidR="007A4098" w:rsidRPr="008454E1">
              <w:rPr>
                <w:rFonts w:ascii="Times New Roman" w:hAnsi="Times New Roman"/>
                <w:lang w:val="ru-RU"/>
              </w:rPr>
              <w:t>Наставник треба да припреми одговарајући материјал – наставне листове, илустрације и други материјал којим ће активитари новоусвојену лексику и поновити раније усвојене лексеме и изразе.</w:t>
            </w:r>
          </w:p>
          <w:p w:rsidR="002B0D81" w:rsidRPr="008454E1" w:rsidRDefault="0071537C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>– У прилогу се налази табела помоћи које се могу увежбавати конгруенција атрибута и именице, као и раније усвајана лексика.</w:t>
            </w:r>
            <w:r w:rsidR="002B0D81" w:rsidRPr="008454E1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8454E1">
              <w:rPr>
                <w:rFonts w:ascii="Times New Loman" w:hAnsi="Times New Loman" w:cs="Times New Loman"/>
                <w:noProof/>
                <w:lang w:val="ru-RU"/>
              </w:rPr>
              <w:t>– Прате у</w:t>
            </w:r>
            <w:r w:rsidR="007A4098" w:rsidRPr="008454E1">
              <w:rPr>
                <w:rFonts w:ascii="Times New Loman" w:hAnsi="Times New Loman" w:cs="Times New Loman"/>
                <w:noProof/>
                <w:lang w:val="ru-RU"/>
              </w:rPr>
              <w:t>путства наставника и решавају задат</w:t>
            </w:r>
            <w:r w:rsidRPr="008454E1">
              <w:rPr>
                <w:rFonts w:ascii="Times New Loman" w:hAnsi="Times New Loman" w:cs="Times New Loman"/>
                <w:noProof/>
                <w:lang w:val="ru-RU"/>
              </w:rPr>
              <w:t>к</w:t>
            </w:r>
            <w:r w:rsidR="007A4098" w:rsidRPr="008454E1">
              <w:rPr>
                <w:rFonts w:ascii="Times New Loman" w:hAnsi="Times New Loman" w:cs="Times New Loman"/>
                <w:noProof/>
                <w:lang w:val="ru-RU"/>
              </w:rPr>
              <w:t>е</w:t>
            </w:r>
            <w:r w:rsidRPr="008454E1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2B0D81" w:rsidRPr="008454E1" w:rsidTr="00853D2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>– Даље вежбање се наставља задацима који могу бити креирани на наст</w:t>
            </w:r>
            <w:r w:rsidR="007A4098" w:rsidRPr="008454E1">
              <w:rPr>
                <w:rFonts w:ascii="Times New Roman" w:hAnsi="Times New Roman"/>
                <w:lang w:val="ru-RU"/>
              </w:rPr>
              <w:t>а</w:t>
            </w:r>
            <w:r w:rsidRPr="008454E1">
              <w:rPr>
                <w:rFonts w:ascii="Times New Roman" w:hAnsi="Times New Roman"/>
                <w:lang w:val="ru-RU"/>
              </w:rPr>
              <w:t xml:space="preserve">вним листовима или на електронској презентацији. </w:t>
            </w:r>
          </w:p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>– Наставник треба да састави различите типове задатака којима ће поновити садржину обрађених текстова (одговори на питања, вежве допуњавања, састављање реченица од датих речи, састављање плана излагања...)</w:t>
            </w:r>
            <w:r w:rsidR="007A4098" w:rsidRPr="008454E1">
              <w:rPr>
                <w:rFonts w:ascii="Times New Roman" w:hAnsi="Times New Roman"/>
                <w:lang w:val="ru-RU"/>
              </w:rPr>
              <w:t xml:space="preserve"> и слично.</w:t>
            </w:r>
          </w:p>
          <w:p w:rsidR="002A0039" w:rsidRPr="008454E1" w:rsidRDefault="002A0039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 xml:space="preserve">У прилозима се налази пример </w:t>
            </w:r>
            <w:r w:rsidR="00A128FA" w:rsidRPr="008454E1">
              <w:rPr>
                <w:rFonts w:ascii="Times New Roman" w:hAnsi="Times New Roman"/>
                <w:lang w:val="ru-RU"/>
              </w:rPr>
              <w:t xml:space="preserve">(вежба 2) </w:t>
            </w:r>
            <w:r w:rsidRPr="008454E1">
              <w:rPr>
                <w:rFonts w:ascii="Times New Roman" w:hAnsi="Times New Roman"/>
                <w:lang w:val="ru-RU"/>
              </w:rPr>
              <w:t>како је могуће креирати вежбу којом ће се активирати усвајана лексика и увежбавати језички модел за исказивање особине поређењем. По угледу на дате п</w:t>
            </w:r>
            <w:r w:rsidR="00A128FA" w:rsidRPr="008454E1">
              <w:rPr>
                <w:rFonts w:ascii="Times New Roman" w:hAnsi="Times New Roman"/>
                <w:lang w:val="ru-RU"/>
              </w:rPr>
              <w:t>р</w:t>
            </w:r>
            <w:r w:rsidRPr="008454E1">
              <w:rPr>
                <w:rFonts w:ascii="Times New Roman" w:hAnsi="Times New Roman"/>
                <w:lang w:val="ru-RU"/>
              </w:rPr>
              <w:t xml:space="preserve">имере наставник треба, у складу са могућностима својих ученика и </w:t>
            </w:r>
            <w:r w:rsidRPr="008454E1">
              <w:rPr>
                <w:rFonts w:ascii="Times New Roman" w:hAnsi="Times New Roman"/>
                <w:lang w:val="ru-RU"/>
              </w:rPr>
              <w:lastRenderedPageBreak/>
              <w:t>лексиком коју је с њима увежбавао</w:t>
            </w:r>
            <w:r w:rsidR="00A128FA" w:rsidRPr="008454E1">
              <w:rPr>
                <w:rFonts w:ascii="Times New Roman" w:hAnsi="Times New Roman"/>
                <w:lang w:val="ru-RU"/>
              </w:rPr>
              <w:t>,</w:t>
            </w:r>
            <w:r w:rsidRPr="008454E1">
              <w:rPr>
                <w:rFonts w:ascii="Times New Roman" w:hAnsi="Times New Roman"/>
                <w:lang w:val="ru-RU"/>
              </w:rPr>
              <w:t xml:space="preserve"> самостално да креира вежбе.</w:t>
            </w:r>
          </w:p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 xml:space="preserve">– Међу вежбама које су припрема за писмени задатак треба да буду заступљени и садржаји обрађени из језичке културе – опис </w:t>
            </w:r>
            <w:r w:rsidR="007A4098" w:rsidRPr="008454E1">
              <w:rPr>
                <w:rFonts w:ascii="Times New Roman" w:hAnsi="Times New Roman"/>
                <w:lang w:val="ru-RU"/>
              </w:rPr>
              <w:t>одеће</w:t>
            </w:r>
            <w:r w:rsidRPr="008454E1">
              <w:rPr>
                <w:rFonts w:ascii="Times New Roman" w:hAnsi="Times New Roman"/>
                <w:lang w:val="ru-RU"/>
              </w:rPr>
              <w:t xml:space="preserve"> </w:t>
            </w:r>
            <w:r w:rsidR="007A4098" w:rsidRPr="008454E1">
              <w:rPr>
                <w:rFonts w:ascii="Times New Roman" w:hAnsi="Times New Roman"/>
                <w:lang w:val="ru-RU"/>
              </w:rPr>
              <w:t>и обуће</w:t>
            </w:r>
            <w:r w:rsidRPr="008454E1">
              <w:rPr>
                <w:rFonts w:ascii="Times New Roman" w:hAnsi="Times New Roman"/>
                <w:lang w:val="ru-RU"/>
              </w:rPr>
              <w:t>,</w:t>
            </w:r>
            <w:r w:rsidR="007A4098" w:rsidRPr="008454E1">
              <w:rPr>
                <w:rFonts w:ascii="Times New Roman" w:hAnsi="Times New Roman"/>
                <w:lang w:val="ru-RU"/>
              </w:rPr>
              <w:t xml:space="preserve"> њено одржавање, а за ученике који раде по Б програму и</w:t>
            </w:r>
            <w:r w:rsidRPr="008454E1">
              <w:rPr>
                <w:rFonts w:ascii="Times New Roman" w:hAnsi="Times New Roman"/>
                <w:lang w:val="ru-RU"/>
              </w:rPr>
              <w:t xml:space="preserve"> </w:t>
            </w:r>
            <w:r w:rsidR="007A4098" w:rsidRPr="008454E1">
              <w:rPr>
                <w:rFonts w:ascii="Times New Roman" w:hAnsi="Times New Roman"/>
                <w:lang w:val="ru-RU"/>
              </w:rPr>
              <w:t>материјали од којих се израђује одећа и обућа</w:t>
            </w:r>
            <w:r w:rsidRPr="008454E1">
              <w:rPr>
                <w:rFonts w:ascii="Times New Roman" w:hAnsi="Times New Roman"/>
                <w:lang w:val="ru-RU"/>
              </w:rPr>
              <w:t>.</w:t>
            </w:r>
          </w:p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 xml:space="preserve"> </w:t>
            </w:r>
          </w:p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 xml:space="preserve">– На наставним листовима </w:t>
            </w:r>
            <w:r w:rsidR="00A128FA" w:rsidRPr="008454E1">
              <w:rPr>
                <w:rFonts w:ascii="Times New Roman" w:hAnsi="Times New Roman"/>
                <w:lang w:val="ru-RU"/>
              </w:rPr>
              <w:t xml:space="preserve">или електронској презентацији </w:t>
            </w:r>
            <w:r w:rsidRPr="008454E1">
              <w:rPr>
                <w:rFonts w:ascii="Times New Roman" w:hAnsi="Times New Roman"/>
                <w:lang w:val="ru-RU"/>
              </w:rPr>
              <w:t>треба да буду заступљене и усмене и писмене вежбе.</w:t>
            </w:r>
          </w:p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 xml:space="preserve"> </w:t>
            </w:r>
          </w:p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454E1">
              <w:rPr>
                <w:rFonts w:ascii="Times New Roman" w:hAnsi="Times New Roman"/>
                <w:lang w:val="ru-RU"/>
              </w:rPr>
              <w:t xml:space="preserve">– После сваке вежбе информише ученике о тачним решењима или усменим путем проверава да ли су ученици тачно урадили задатак написали.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8454E1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Решавају задатке, читају и упоређују своје одговоре.</w:t>
            </w: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2B0D81" w:rsidRPr="008454E1" w:rsidTr="00853D2E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8454E1">
              <w:rPr>
                <w:rFonts w:ascii="Times New Loman" w:hAnsi="Times New Loman" w:cs="Times New Loman"/>
                <w:lang w:val="ru-RU"/>
              </w:rPr>
              <w:t xml:space="preserve">– Тражи од ученика да на листићу напишу једну реченицу о томе колико им је вежбање на часу помогло у томе да се припреме за писмени задатак (На пример: </w:t>
            </w:r>
            <w:r w:rsidRPr="008454E1">
              <w:rPr>
                <w:rFonts w:ascii="Times New Loman" w:hAnsi="Times New Loman" w:cs="Times New Loman"/>
                <w:i/>
                <w:lang w:val="ru-RU"/>
              </w:rPr>
              <w:t>Сада сам много сигурнији/сигурнија у своје знање</w:t>
            </w:r>
            <w:r w:rsidRPr="008454E1">
              <w:rPr>
                <w:rFonts w:ascii="Times New Loman" w:hAnsi="Times New Loman" w:cs="Times New Loman"/>
                <w:lang w:val="ru-RU"/>
              </w:rPr>
              <w:t xml:space="preserve">; </w:t>
            </w:r>
            <w:r w:rsidRPr="008454E1">
              <w:rPr>
                <w:rFonts w:ascii="Times New Loman" w:hAnsi="Times New Loman" w:cs="Times New Loman"/>
                <w:i/>
                <w:lang w:val="ru-RU"/>
              </w:rPr>
              <w:t>Мислим да ми треба још вежбања</w:t>
            </w:r>
            <w:r w:rsidRPr="008454E1">
              <w:rPr>
                <w:rFonts w:ascii="Times New Loman" w:hAnsi="Times New Loman" w:cs="Times New Loman"/>
                <w:lang w:val="ru-RU"/>
              </w:rPr>
              <w:t>...) и да бројевима од један до пет оцене своје залагање на часу.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8454E1">
              <w:rPr>
                <w:rFonts w:ascii="Times New Loman" w:hAnsi="Times New Loman" w:cs="Times New Loman"/>
                <w:color w:val="000000"/>
                <w:lang w:val="ru-RU"/>
              </w:rPr>
              <w:t>– Процењују своје ангажовање на часу и вежбе које су радили.</w:t>
            </w:r>
          </w:p>
        </w:tc>
      </w:tr>
      <w:tr w:rsidR="002B0D81" w:rsidRPr="008454E1" w:rsidTr="00853D2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8454E1">
              <w:rPr>
                <w:rFonts w:ascii="Times New Loman" w:hAnsi="Times New Loman" w:cs="Times New Loman"/>
                <w:bCs/>
                <w:lang w:val="ru-RU"/>
              </w:rPr>
              <w:t>– решени задаци на електронској презентацији;</w:t>
            </w: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8454E1">
              <w:rPr>
                <w:rFonts w:ascii="Times New Loman" w:hAnsi="Times New Loman" w:cs="Times New Loman"/>
                <w:bCs/>
                <w:lang w:val="ru-RU"/>
              </w:rPr>
              <w:t>– написани задаци у свесци;</w:t>
            </w: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8454E1">
              <w:rPr>
                <w:rFonts w:ascii="Times New Loman" w:hAnsi="Times New Loman" w:cs="Times New Loman"/>
                <w:bCs/>
                <w:lang w:val="ru-RU"/>
              </w:rPr>
              <w:t>– урађени задаци на наставном листу;</w:t>
            </w:r>
          </w:p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8454E1">
              <w:rPr>
                <w:rFonts w:ascii="Times New Loman" w:hAnsi="Times New Loman" w:cs="Times New Loman"/>
                <w:bCs/>
              </w:rPr>
              <w:t xml:space="preserve">– </w:t>
            </w:r>
            <w:proofErr w:type="gramStart"/>
            <w:r w:rsidRPr="008454E1">
              <w:rPr>
                <w:rFonts w:ascii="Times New Loman" w:hAnsi="Times New Loman" w:cs="Times New Loman"/>
                <w:bCs/>
              </w:rPr>
              <w:t>попуњен</w:t>
            </w:r>
            <w:proofErr w:type="gramEnd"/>
            <w:r w:rsidRPr="008454E1">
              <w:rPr>
                <w:rFonts w:ascii="Times New Loman" w:hAnsi="Times New Loman" w:cs="Times New Loman"/>
                <w:bCs/>
              </w:rPr>
              <w:t xml:space="preserve"> евалуациони лист.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2B0D81" w:rsidRPr="008454E1" w:rsidTr="00B86134">
        <w:trPr>
          <w:trHeight w:val="1550"/>
        </w:trPr>
        <w:tc>
          <w:tcPr>
            <w:tcW w:w="1093" w:type="pct"/>
            <w:gridSpan w:val="2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8454E1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2B0D81" w:rsidRPr="008454E1" w:rsidRDefault="002B0D81" w:rsidP="00853D2E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853D2E" w:rsidRPr="0071537C" w:rsidRDefault="00853D2E">
      <w:pPr>
        <w:rPr>
          <w:lang w:val="ru-RU"/>
        </w:rPr>
      </w:pPr>
    </w:p>
    <w:p w:rsidR="007A4098" w:rsidRPr="006654DE" w:rsidRDefault="0071537C">
      <w:pPr>
        <w:rPr>
          <w:rFonts w:ascii="Times New Roman" w:hAnsi="Times New Roman"/>
          <w:b/>
          <w:lang w:val="ru-RU"/>
        </w:rPr>
      </w:pPr>
      <w:r w:rsidRPr="006654DE">
        <w:rPr>
          <w:rFonts w:ascii="Times New Roman" w:hAnsi="Times New Roman"/>
          <w:b/>
          <w:lang w:val="ru-RU"/>
        </w:rPr>
        <w:t>Прилог 1</w:t>
      </w:r>
    </w:p>
    <w:p w:rsidR="00267D71" w:rsidRPr="006654DE" w:rsidRDefault="00267D71">
      <w:pPr>
        <w:rPr>
          <w:rFonts w:ascii="Times New Roman" w:hAnsi="Times New Roman"/>
          <w:b/>
          <w:lang w:val="ru-RU"/>
        </w:rPr>
      </w:pPr>
      <w:r w:rsidRPr="006654DE">
        <w:rPr>
          <w:rFonts w:ascii="Times New Roman" w:hAnsi="Times New Roman"/>
          <w:b/>
          <w:lang w:val="ru-RU"/>
        </w:rPr>
        <w:t xml:space="preserve">Наставни лист / вежбе за </w:t>
      </w:r>
      <w:r w:rsidR="001B203F">
        <w:rPr>
          <w:rFonts w:ascii="Times New Roman" w:hAnsi="Times New Roman"/>
          <w:b/>
          <w:lang w:val="ru-RU"/>
        </w:rPr>
        <w:t>електронску</w:t>
      </w:r>
      <w:r w:rsidRPr="006654DE">
        <w:rPr>
          <w:rFonts w:ascii="Times New Roman" w:hAnsi="Times New Roman"/>
          <w:b/>
          <w:lang w:val="ru-RU"/>
        </w:rPr>
        <w:t xml:space="preserve"> презентацију</w:t>
      </w:r>
    </w:p>
    <w:p w:rsidR="00A14556" w:rsidRPr="006654DE" w:rsidRDefault="00A14556">
      <w:pPr>
        <w:rPr>
          <w:rFonts w:ascii="Times New Roman" w:hAnsi="Times New Roman"/>
          <w:b/>
          <w:lang w:val="ru-RU"/>
        </w:rPr>
      </w:pPr>
      <w:r w:rsidRPr="006654DE">
        <w:rPr>
          <w:rFonts w:ascii="Times New Roman" w:hAnsi="Times New Roman"/>
          <w:b/>
          <w:lang w:val="ru-RU"/>
        </w:rPr>
        <w:t xml:space="preserve">1. а) </w:t>
      </w:r>
      <w:r w:rsidRPr="006654DE">
        <w:rPr>
          <w:rFonts w:ascii="Times New Roman" w:hAnsi="Times New Roman"/>
          <w:lang w:val="ru-RU"/>
        </w:rPr>
        <w:t>Дати придев употреби уз именице у одговарајућем облику.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удобан, -бна, -бно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ципеле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одећа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гардероба</w:t>
            </w:r>
          </w:p>
        </w:tc>
      </w:tr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пријатан, -тна, -тно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шетња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дани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вече</w:t>
            </w:r>
          </w:p>
        </w:tc>
      </w:tr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тесан, -сна, -сно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кошуља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панталоне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патике</w:t>
            </w:r>
          </w:p>
        </w:tc>
      </w:tr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огроман, -мна, -мно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кутија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папуче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дрвеће</w:t>
            </w:r>
          </w:p>
        </w:tc>
      </w:tr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памучни, -а, -о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мајица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веш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чарапе</w:t>
            </w:r>
          </w:p>
        </w:tc>
      </w:tr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рециклиран, -а, -о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стакло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пластика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гуме</w:t>
            </w:r>
          </w:p>
        </w:tc>
      </w:tr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загађен, -а, -о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ваздух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вода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земљиште</w:t>
            </w:r>
          </w:p>
        </w:tc>
      </w:tr>
      <w:tr w:rsidR="0071537C" w:rsidRPr="001B203F" w:rsidTr="0071537C"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хемијски, -а, -о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средство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оловка</w:t>
            </w:r>
          </w:p>
        </w:tc>
        <w:tc>
          <w:tcPr>
            <w:tcW w:w="2394" w:type="dxa"/>
          </w:tcPr>
          <w:p w:rsidR="0071537C" w:rsidRPr="001B203F" w:rsidRDefault="0071537C" w:rsidP="0071537C">
            <w:pPr>
              <w:spacing w:line="360" w:lineRule="auto"/>
              <w:rPr>
                <w:rFonts w:ascii="Times New Roman" w:hAnsi="Times New Roman"/>
              </w:rPr>
            </w:pPr>
            <w:r w:rsidRPr="001B203F">
              <w:rPr>
                <w:rFonts w:ascii="Times New Roman" w:hAnsi="Times New Roman"/>
              </w:rPr>
              <w:t>експерименти</w:t>
            </w:r>
          </w:p>
        </w:tc>
      </w:tr>
    </w:tbl>
    <w:p w:rsidR="0071537C" w:rsidRPr="0071537C" w:rsidRDefault="0071537C">
      <w:pPr>
        <w:rPr>
          <w:rFonts w:ascii="Times New Roman" w:hAnsi="Times New Roman"/>
        </w:rPr>
      </w:pPr>
    </w:p>
    <w:p w:rsidR="0071537C" w:rsidRPr="006654DE" w:rsidRDefault="00A14556" w:rsidP="00A14556">
      <w:pPr>
        <w:spacing w:after="0" w:line="360" w:lineRule="auto"/>
        <w:rPr>
          <w:rFonts w:ascii="Times New Roman" w:hAnsi="Times New Roman"/>
          <w:lang w:val="ru-RU"/>
        </w:rPr>
      </w:pPr>
      <w:r w:rsidRPr="006654DE">
        <w:rPr>
          <w:rFonts w:ascii="Times New Roman" w:hAnsi="Times New Roman"/>
          <w:b/>
          <w:lang w:val="ru-RU"/>
        </w:rPr>
        <w:t>б)</w:t>
      </w:r>
      <w:r w:rsidRPr="006654DE">
        <w:rPr>
          <w:rFonts w:ascii="Times New Roman" w:hAnsi="Times New Roman"/>
          <w:lang w:val="ru-RU"/>
        </w:rPr>
        <w:t xml:space="preserve"> Са примерима наведеним у табели састави реченице. Угледај се на дате примере. Састављене реченице напиши у својој свесци.</w:t>
      </w:r>
    </w:p>
    <w:p w:rsidR="00A14556" w:rsidRPr="006654DE" w:rsidRDefault="00A14556" w:rsidP="00A14556">
      <w:pPr>
        <w:spacing w:after="0" w:line="360" w:lineRule="auto"/>
        <w:rPr>
          <w:rFonts w:ascii="Times New Roman" w:hAnsi="Times New Roman"/>
          <w:b/>
          <w:lang w:val="ru-RU"/>
        </w:rPr>
      </w:pPr>
      <w:r w:rsidRPr="006654DE">
        <w:rPr>
          <w:rFonts w:ascii="Times New Roman" w:hAnsi="Times New Roman"/>
          <w:b/>
          <w:lang w:val="ru-RU"/>
        </w:rPr>
        <w:t>Ове ципеле су удобне.</w:t>
      </w:r>
      <w:r w:rsidRPr="006654DE">
        <w:rPr>
          <w:rFonts w:ascii="Times New Roman" w:hAnsi="Times New Roman"/>
          <w:b/>
          <w:lang w:val="ru-RU"/>
        </w:rPr>
        <w:tab/>
      </w:r>
      <w:r w:rsidRPr="006654DE">
        <w:rPr>
          <w:rFonts w:ascii="Times New Roman" w:hAnsi="Times New Roman"/>
          <w:b/>
          <w:lang w:val="ru-RU"/>
        </w:rPr>
        <w:tab/>
        <w:t>Купила је удобне ципеле.</w:t>
      </w:r>
    </w:p>
    <w:p w:rsidR="00267D71" w:rsidRPr="006654DE" w:rsidRDefault="00267D71" w:rsidP="00267D71">
      <w:pPr>
        <w:rPr>
          <w:lang w:val="ru-RU"/>
        </w:rPr>
      </w:pPr>
    </w:p>
    <w:p w:rsidR="00267D71" w:rsidRPr="001B203F" w:rsidRDefault="00267D71">
      <w:pPr>
        <w:rPr>
          <w:rFonts w:ascii="Times New Roman" w:hAnsi="Times New Roman"/>
          <w:lang w:val="ru-RU"/>
        </w:rPr>
      </w:pPr>
      <w:r w:rsidRPr="006654DE">
        <w:rPr>
          <w:rFonts w:ascii="Times New Roman" w:hAnsi="Times New Roman"/>
          <w:b/>
          <w:lang w:val="ru-RU"/>
        </w:rPr>
        <w:t>2.</w:t>
      </w:r>
      <w:r w:rsidRPr="006654DE">
        <w:rPr>
          <w:rFonts w:ascii="Times New Roman" w:hAnsi="Times New Roman"/>
          <w:lang w:val="ru-RU"/>
        </w:rPr>
        <w:t xml:space="preserve"> Састави реченице од датих илустрација и речи. Угледај се на урађене примере.</w:t>
      </w:r>
    </w:p>
    <w:p w:rsidR="00267D71" w:rsidRPr="006654DE" w:rsidRDefault="00267D71">
      <w:pPr>
        <w:rPr>
          <w:rFonts w:ascii="Times New Roman" w:hAnsi="Times New Roman"/>
          <w:lang w:val="ru-RU"/>
        </w:rPr>
      </w:pPr>
      <w:r w:rsidRPr="00267D71">
        <w:rPr>
          <w:rFonts w:ascii="Times New Roman" w:hAnsi="Times New Roman"/>
          <w:noProof/>
        </w:rPr>
        <w:drawing>
          <wp:inline distT="0" distB="0" distL="0" distR="0">
            <wp:extent cx="1155700" cy="768350"/>
            <wp:effectExtent l="19050" t="0" r="6350" b="0"/>
            <wp:docPr id="7" name="Picture 28" descr="Стеклобой, цена приема в СП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Стеклобой, цена приема в СП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54DE">
        <w:rPr>
          <w:rFonts w:ascii="Times New Roman" w:hAnsi="Times New Roman"/>
          <w:lang w:val="ru-RU"/>
        </w:rPr>
        <w:tab/>
        <w:t>тврд</w:t>
      </w:r>
      <w:r w:rsidRPr="006654DE">
        <w:rPr>
          <w:rFonts w:ascii="Times New Roman" w:hAnsi="Times New Roman"/>
          <w:lang w:val="ru-RU"/>
        </w:rPr>
        <w:tab/>
      </w:r>
      <w:r w:rsidRPr="00267D71">
        <w:rPr>
          <w:rFonts w:ascii="Times New Roman" w:hAnsi="Times New Roman"/>
          <w:noProof/>
        </w:rPr>
        <w:drawing>
          <wp:inline distT="0" distB="0" distL="0" distR="0">
            <wp:extent cx="1070915" cy="716396"/>
            <wp:effectExtent l="19050" t="0" r="0" b="0"/>
            <wp:docPr id="10" name="Picture 34" descr="19 ствари које не треба бацати у смеће / екологија | Корисни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19 ствари које не треба бацати у смеће / екологија | Корисни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070555" cy="71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37C" w:rsidRDefault="00267D71">
      <w:pPr>
        <w:rPr>
          <w:rFonts w:ascii="Times New Roman" w:hAnsi="Times New Roman"/>
          <w:lang w:val="ru-RU"/>
        </w:rPr>
      </w:pPr>
      <w:r w:rsidRPr="006654DE">
        <w:rPr>
          <w:rFonts w:ascii="Times New Roman" w:hAnsi="Times New Roman"/>
          <w:lang w:val="ru-RU"/>
        </w:rPr>
        <w:t>Стакло је тврђе од гуме.</w:t>
      </w:r>
    </w:p>
    <w:p w:rsidR="00B86134" w:rsidRPr="006654DE" w:rsidRDefault="00B8613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Гума је мекша од стакла.</w:t>
      </w:r>
    </w:p>
    <w:p w:rsidR="00267D71" w:rsidRPr="008454E1" w:rsidRDefault="00267D71">
      <w:pPr>
        <w:rPr>
          <w:rFonts w:ascii="Times New Roman" w:hAnsi="Times New Roman"/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943660" cy="943660"/>
            <wp:effectExtent l="19050" t="0" r="8840" b="0"/>
            <wp:docPr id="13" name="Picture 13" descr="Dwarf english boxwood isolated on white background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warf english boxwood isolated on white background — Stock Phot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99" cy="943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54E1">
        <w:rPr>
          <w:rFonts w:ascii="Times New Roman" w:hAnsi="Times New Roman"/>
          <w:lang w:val="ru-RU"/>
        </w:rPr>
        <w:tab/>
        <w:t>низак</w:t>
      </w:r>
      <w:r w:rsidRPr="008454E1">
        <w:rPr>
          <w:rFonts w:ascii="Times New Roman" w:hAnsi="Times New Roman"/>
          <w:lang w:val="ru-RU"/>
        </w:rPr>
        <w:tab/>
      </w:r>
      <w:r>
        <w:rPr>
          <w:noProof/>
        </w:rPr>
        <w:drawing>
          <wp:inline distT="0" distB="0" distL="0" distR="0">
            <wp:extent cx="1367237" cy="1441095"/>
            <wp:effectExtent l="19050" t="0" r="4363" b="0"/>
            <wp:docPr id="16" name="Picture 16" descr="Isolated plane tree on a white background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solated plane tree on a white background — Stock Pho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151" cy="1444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D71" w:rsidRPr="008454E1" w:rsidRDefault="00267D71">
      <w:pPr>
        <w:rPr>
          <w:rFonts w:ascii="Times New Roman" w:hAnsi="Times New Roman"/>
          <w:lang w:val="ru-RU"/>
        </w:rPr>
      </w:pPr>
    </w:p>
    <w:p w:rsidR="00267D71" w:rsidRPr="008454E1" w:rsidRDefault="002A0039">
      <w:pPr>
        <w:rPr>
          <w:rFonts w:ascii="Times New Roman" w:hAnsi="Times New Roman"/>
          <w:lang w:val="ru-RU"/>
        </w:rPr>
      </w:pPr>
      <w:r w:rsidRPr="008454E1">
        <w:rPr>
          <w:rFonts w:ascii="Times New Roman" w:hAnsi="Times New Roman"/>
          <w:lang w:val="ru-RU"/>
        </w:rPr>
        <w:t>_______________________________________________________________________.</w:t>
      </w:r>
    </w:p>
    <w:p w:rsidR="00B86134" w:rsidRPr="008454E1" w:rsidRDefault="00B86134" w:rsidP="00B86134">
      <w:pPr>
        <w:rPr>
          <w:rFonts w:ascii="Times New Roman" w:hAnsi="Times New Roman"/>
          <w:lang w:val="ru-RU"/>
        </w:rPr>
      </w:pPr>
      <w:r w:rsidRPr="008454E1">
        <w:rPr>
          <w:rFonts w:ascii="Times New Roman" w:hAnsi="Times New Roman"/>
          <w:lang w:val="ru-RU"/>
        </w:rPr>
        <w:t>_______________________________________________________________________.</w:t>
      </w:r>
    </w:p>
    <w:p w:rsidR="0071537C" w:rsidRPr="008454E1" w:rsidRDefault="0071537C">
      <w:pPr>
        <w:rPr>
          <w:lang w:val="ru-RU"/>
        </w:rPr>
      </w:pPr>
    </w:p>
    <w:p w:rsidR="0071537C" w:rsidRPr="008454E1" w:rsidRDefault="001B203F">
      <w:pPr>
        <w:rPr>
          <w:lang w:val="ru-RU"/>
        </w:rPr>
      </w:pPr>
      <w:r>
        <w:rPr>
          <w:noProof/>
        </w:rPr>
        <w:drawing>
          <wp:inline distT="0" distB="0" distL="0" distR="0">
            <wp:extent cx="727100" cy="749000"/>
            <wp:effectExtent l="19050" t="0" r="0" b="0"/>
            <wp:docPr id="1" name="Picture 1" descr="Machaon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aon — Stock Pho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69" cy="74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54E1">
        <w:rPr>
          <w:lang w:val="ru-RU"/>
        </w:rPr>
        <w:t xml:space="preserve"> </w:t>
      </w:r>
      <w:r w:rsidRPr="008454E1">
        <w:rPr>
          <w:lang w:val="ru-RU"/>
        </w:rPr>
        <w:tab/>
      </w:r>
      <w:r w:rsidRPr="008454E1">
        <w:rPr>
          <w:rFonts w:ascii="Times New Roman" w:hAnsi="Times New Roman"/>
          <w:lang w:val="ru-RU"/>
        </w:rPr>
        <w:t>мали</w:t>
      </w:r>
      <w:r w:rsidRPr="008454E1">
        <w:rPr>
          <w:lang w:val="ru-RU"/>
        </w:rPr>
        <w:tab/>
      </w:r>
      <w:r>
        <w:rPr>
          <w:noProof/>
        </w:rPr>
        <w:drawing>
          <wp:inline distT="0" distB="0" distL="0" distR="0">
            <wp:extent cx="848918" cy="797357"/>
            <wp:effectExtent l="19050" t="0" r="8332" b="0"/>
            <wp:docPr id="4" name="Picture 4" descr="Swallow-tailed Kit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wallow-tailed Kite — Stock Pho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2889" t="6704" r="15986" b="7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17" cy="79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03F" w:rsidRPr="008454E1" w:rsidRDefault="001B203F">
      <w:pPr>
        <w:rPr>
          <w:rFonts w:ascii="Times New Roman" w:hAnsi="Times New Roman"/>
          <w:lang w:val="ru-RU"/>
        </w:rPr>
      </w:pPr>
      <w:r w:rsidRPr="008454E1">
        <w:rPr>
          <w:rFonts w:ascii="Times New Roman" w:hAnsi="Times New Roman"/>
          <w:lang w:val="ru-RU"/>
        </w:rPr>
        <w:t>_______________________________________________________________________.</w:t>
      </w:r>
    </w:p>
    <w:p w:rsidR="00B86134" w:rsidRPr="008454E1" w:rsidRDefault="00B86134" w:rsidP="00B86134">
      <w:pPr>
        <w:rPr>
          <w:rFonts w:ascii="Times New Roman" w:hAnsi="Times New Roman"/>
          <w:lang w:val="ru-RU"/>
        </w:rPr>
      </w:pPr>
      <w:r w:rsidRPr="008454E1">
        <w:rPr>
          <w:rFonts w:ascii="Times New Roman" w:hAnsi="Times New Roman"/>
          <w:lang w:val="ru-RU"/>
        </w:rPr>
        <w:t>_______________________________________________________________________.</w:t>
      </w:r>
    </w:p>
    <w:p w:rsidR="001B203F" w:rsidRPr="008454E1" w:rsidRDefault="00B86134">
      <w:pPr>
        <w:rPr>
          <w:rFonts w:ascii="Times New Roman" w:hAnsi="Times New Roman"/>
          <w:lang w:val="ru-RU"/>
        </w:rPr>
      </w:pPr>
      <w:r w:rsidRPr="00B86134">
        <w:rPr>
          <w:rFonts w:ascii="Times New Roman" w:hAnsi="Times New Roman"/>
          <w:noProof/>
        </w:rPr>
        <w:drawing>
          <wp:inline distT="0" distB="0" distL="0" distR="0">
            <wp:extent cx="1381549" cy="921715"/>
            <wp:effectExtent l="19050" t="0" r="9101" b="0"/>
            <wp:docPr id="2" name="Picture 7" descr="Lake Taho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ke Tahoe — Stock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451" cy="92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54E1">
        <w:rPr>
          <w:rFonts w:ascii="Times New Roman" w:hAnsi="Times New Roman"/>
          <w:lang w:val="ru-RU"/>
        </w:rPr>
        <w:t xml:space="preserve"> дубок </w:t>
      </w:r>
      <w:r w:rsidRPr="00B86134">
        <w:rPr>
          <w:rFonts w:ascii="Times New Roman" w:hAnsi="Times New Roman"/>
          <w:noProof/>
        </w:rPr>
        <w:drawing>
          <wp:inline distT="0" distB="0" distL="0" distR="0">
            <wp:extent cx="1383894" cy="923279"/>
            <wp:effectExtent l="19050" t="0" r="6756" b="0"/>
            <wp:docPr id="3" name="Picture 10" descr="Puddle in a meadow after a rain storm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uddle in a meadow after a rain storm — Stock Pho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796" cy="92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134" w:rsidRPr="008454E1" w:rsidRDefault="00B86134" w:rsidP="00B86134">
      <w:pPr>
        <w:rPr>
          <w:lang w:val="ru-RU"/>
        </w:rPr>
      </w:pPr>
      <w:r w:rsidRPr="008454E1">
        <w:rPr>
          <w:lang w:val="ru-RU"/>
        </w:rPr>
        <w:t>_______________________________________________________________________.</w:t>
      </w:r>
    </w:p>
    <w:p w:rsidR="00B86134" w:rsidRPr="008454E1" w:rsidRDefault="00B86134" w:rsidP="00B86134">
      <w:pPr>
        <w:rPr>
          <w:rFonts w:ascii="Times New Roman" w:hAnsi="Times New Roman"/>
          <w:lang w:val="ru-RU"/>
        </w:rPr>
      </w:pPr>
      <w:r w:rsidRPr="008454E1">
        <w:rPr>
          <w:rFonts w:ascii="Times New Roman" w:hAnsi="Times New Roman"/>
          <w:lang w:val="ru-RU"/>
        </w:rPr>
        <w:t>_______________________________________________________________________.</w:t>
      </w:r>
    </w:p>
    <w:p w:rsidR="00B86134" w:rsidRPr="008454E1" w:rsidRDefault="00B86134">
      <w:pPr>
        <w:rPr>
          <w:lang w:val="ru-RU"/>
        </w:rPr>
      </w:pPr>
    </w:p>
    <w:p w:rsidR="001B203F" w:rsidRPr="008454E1" w:rsidRDefault="001B203F">
      <w:pPr>
        <w:rPr>
          <w:rFonts w:ascii="Times New Roman" w:hAnsi="Times New Roman"/>
          <w:b/>
          <w:lang w:val="ru-RU"/>
        </w:rPr>
      </w:pPr>
      <w:r w:rsidRPr="008454E1">
        <w:rPr>
          <w:rFonts w:ascii="Times New Roman" w:hAnsi="Times New Roman"/>
          <w:b/>
          <w:lang w:val="ru-RU"/>
        </w:rPr>
        <w:t>Линкови с којих су преузете фотографије</w:t>
      </w:r>
      <w:r w:rsidR="00B86134" w:rsidRPr="008454E1">
        <w:rPr>
          <w:rFonts w:ascii="Times New Roman" w:hAnsi="Times New Roman"/>
          <w:b/>
          <w:lang w:val="ru-RU"/>
        </w:rPr>
        <w:t>:</w:t>
      </w:r>
    </w:p>
    <w:p w:rsidR="001B203F" w:rsidRPr="008454E1" w:rsidRDefault="00DC4747">
      <w:pPr>
        <w:rPr>
          <w:lang w:val="ru-RU"/>
        </w:rPr>
      </w:pPr>
      <w:hyperlink r:id="rId12" w:history="1">
        <w:r w:rsidR="001B203F" w:rsidRPr="00BF40E0">
          <w:rPr>
            <w:rStyle w:val="Hyperlink"/>
          </w:rPr>
          <w:t>https</w:t>
        </w:r>
        <w:r w:rsidR="001B203F" w:rsidRPr="008454E1">
          <w:rPr>
            <w:rStyle w:val="Hyperlink"/>
            <w:lang w:val="ru-RU"/>
          </w:rPr>
          <w:t>://</w:t>
        </w:r>
        <w:r w:rsidR="001B203F" w:rsidRPr="00BF40E0">
          <w:rPr>
            <w:rStyle w:val="Hyperlink"/>
          </w:rPr>
          <w:t>depositphotos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com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stock</w:t>
        </w:r>
        <w:r w:rsidR="001B203F" w:rsidRPr="008454E1">
          <w:rPr>
            <w:rStyle w:val="Hyperlink"/>
            <w:lang w:val="ru-RU"/>
          </w:rPr>
          <w:t>-</w:t>
        </w:r>
        <w:r w:rsidR="001B203F" w:rsidRPr="00BF40E0">
          <w:rPr>
            <w:rStyle w:val="Hyperlink"/>
          </w:rPr>
          <w:t>photos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shrub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html</w:t>
        </w:r>
        <w:r w:rsidR="001B203F" w:rsidRPr="008454E1">
          <w:rPr>
            <w:rStyle w:val="Hyperlink"/>
            <w:lang w:val="ru-RU"/>
          </w:rPr>
          <w:t>?</w:t>
        </w:r>
        <w:r w:rsidR="001B203F" w:rsidRPr="00BF40E0">
          <w:rPr>
            <w:rStyle w:val="Hyperlink"/>
          </w:rPr>
          <w:t>qview</w:t>
        </w:r>
        <w:r w:rsidR="001B203F" w:rsidRPr="008454E1">
          <w:rPr>
            <w:rStyle w:val="Hyperlink"/>
            <w:lang w:val="ru-RU"/>
          </w:rPr>
          <w:t>=9376519</w:t>
        </w:r>
      </w:hyperlink>
    </w:p>
    <w:p w:rsidR="001B203F" w:rsidRPr="008454E1" w:rsidRDefault="00DC4747">
      <w:pPr>
        <w:rPr>
          <w:lang w:val="ru-RU"/>
        </w:rPr>
      </w:pPr>
      <w:hyperlink r:id="rId13" w:history="1">
        <w:r w:rsidR="001B203F" w:rsidRPr="00BF40E0">
          <w:rPr>
            <w:rStyle w:val="Hyperlink"/>
          </w:rPr>
          <w:t>https</w:t>
        </w:r>
        <w:r w:rsidR="001B203F" w:rsidRPr="008454E1">
          <w:rPr>
            <w:rStyle w:val="Hyperlink"/>
            <w:lang w:val="ru-RU"/>
          </w:rPr>
          <w:t>://</w:t>
        </w:r>
        <w:r w:rsidR="001B203F" w:rsidRPr="00BF40E0">
          <w:rPr>
            <w:rStyle w:val="Hyperlink"/>
          </w:rPr>
          <w:t>depositphotos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com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stock</w:t>
        </w:r>
        <w:r w:rsidR="001B203F" w:rsidRPr="008454E1">
          <w:rPr>
            <w:rStyle w:val="Hyperlink"/>
            <w:lang w:val="ru-RU"/>
          </w:rPr>
          <w:t>-</w:t>
        </w:r>
        <w:r w:rsidR="001B203F" w:rsidRPr="00BF40E0">
          <w:rPr>
            <w:rStyle w:val="Hyperlink"/>
          </w:rPr>
          <w:t>photos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tree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html</w:t>
        </w:r>
        <w:r w:rsidR="001B203F" w:rsidRPr="008454E1">
          <w:rPr>
            <w:rStyle w:val="Hyperlink"/>
            <w:lang w:val="ru-RU"/>
          </w:rPr>
          <w:t>?</w:t>
        </w:r>
        <w:r w:rsidR="001B203F" w:rsidRPr="00BF40E0">
          <w:rPr>
            <w:rStyle w:val="Hyperlink"/>
          </w:rPr>
          <w:t>qview</w:t>
        </w:r>
        <w:r w:rsidR="001B203F" w:rsidRPr="008454E1">
          <w:rPr>
            <w:rStyle w:val="Hyperlink"/>
            <w:lang w:val="ru-RU"/>
          </w:rPr>
          <w:t>=48475325</w:t>
        </w:r>
      </w:hyperlink>
    </w:p>
    <w:p w:rsidR="001B203F" w:rsidRPr="008454E1" w:rsidRDefault="00DC4747">
      <w:pPr>
        <w:rPr>
          <w:lang w:val="ru-RU"/>
        </w:rPr>
      </w:pPr>
      <w:hyperlink r:id="rId14" w:history="1">
        <w:r w:rsidR="001B203F" w:rsidRPr="00BF40E0">
          <w:rPr>
            <w:rStyle w:val="Hyperlink"/>
          </w:rPr>
          <w:t>https</w:t>
        </w:r>
        <w:r w:rsidR="001B203F" w:rsidRPr="008454E1">
          <w:rPr>
            <w:rStyle w:val="Hyperlink"/>
            <w:lang w:val="ru-RU"/>
          </w:rPr>
          <w:t>://</w:t>
        </w:r>
        <w:r w:rsidR="001B203F" w:rsidRPr="00BF40E0">
          <w:rPr>
            <w:rStyle w:val="Hyperlink"/>
          </w:rPr>
          <w:t>depositphotos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com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stock</w:t>
        </w:r>
        <w:r w:rsidR="001B203F" w:rsidRPr="008454E1">
          <w:rPr>
            <w:rStyle w:val="Hyperlink"/>
            <w:lang w:val="ru-RU"/>
          </w:rPr>
          <w:t>-</w:t>
        </w:r>
        <w:r w:rsidR="001B203F" w:rsidRPr="00BF40E0">
          <w:rPr>
            <w:rStyle w:val="Hyperlink"/>
          </w:rPr>
          <w:t>photos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butterfly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html</w:t>
        </w:r>
        <w:r w:rsidR="001B203F" w:rsidRPr="008454E1">
          <w:rPr>
            <w:rStyle w:val="Hyperlink"/>
            <w:lang w:val="ru-RU"/>
          </w:rPr>
          <w:t>?</w:t>
        </w:r>
        <w:r w:rsidR="001B203F" w:rsidRPr="00BF40E0">
          <w:rPr>
            <w:rStyle w:val="Hyperlink"/>
          </w:rPr>
          <w:t>qview</w:t>
        </w:r>
        <w:r w:rsidR="001B203F" w:rsidRPr="008454E1">
          <w:rPr>
            <w:rStyle w:val="Hyperlink"/>
            <w:lang w:val="ru-RU"/>
          </w:rPr>
          <w:t>=11341350</w:t>
        </w:r>
      </w:hyperlink>
    </w:p>
    <w:p w:rsidR="001B203F" w:rsidRPr="008454E1" w:rsidRDefault="00DC4747">
      <w:pPr>
        <w:rPr>
          <w:lang w:val="ru-RU"/>
        </w:rPr>
      </w:pPr>
      <w:hyperlink r:id="rId15" w:history="1">
        <w:r w:rsidR="001B203F" w:rsidRPr="00BF40E0">
          <w:rPr>
            <w:rStyle w:val="Hyperlink"/>
          </w:rPr>
          <w:t>https</w:t>
        </w:r>
        <w:r w:rsidR="001B203F" w:rsidRPr="008454E1">
          <w:rPr>
            <w:rStyle w:val="Hyperlink"/>
            <w:lang w:val="ru-RU"/>
          </w:rPr>
          <w:t>://</w:t>
        </w:r>
        <w:r w:rsidR="001B203F" w:rsidRPr="00BF40E0">
          <w:rPr>
            <w:rStyle w:val="Hyperlink"/>
          </w:rPr>
          <w:t>depositphotos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com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stock</w:t>
        </w:r>
        <w:r w:rsidR="001B203F" w:rsidRPr="008454E1">
          <w:rPr>
            <w:rStyle w:val="Hyperlink"/>
            <w:lang w:val="ru-RU"/>
          </w:rPr>
          <w:t>-</w:t>
        </w:r>
        <w:r w:rsidR="001B203F" w:rsidRPr="00BF40E0">
          <w:rPr>
            <w:rStyle w:val="Hyperlink"/>
          </w:rPr>
          <w:t>photos</w:t>
        </w:r>
        <w:r w:rsidR="001B203F" w:rsidRPr="008454E1">
          <w:rPr>
            <w:rStyle w:val="Hyperlink"/>
            <w:lang w:val="ru-RU"/>
          </w:rPr>
          <w:t>/</w:t>
        </w:r>
        <w:r w:rsidR="001B203F" w:rsidRPr="00BF40E0">
          <w:rPr>
            <w:rStyle w:val="Hyperlink"/>
          </w:rPr>
          <w:t>swallow</w:t>
        </w:r>
        <w:r w:rsidR="001B203F" w:rsidRPr="008454E1">
          <w:rPr>
            <w:rStyle w:val="Hyperlink"/>
            <w:lang w:val="ru-RU"/>
          </w:rPr>
          <w:t>.</w:t>
        </w:r>
        <w:r w:rsidR="001B203F" w:rsidRPr="00BF40E0">
          <w:rPr>
            <w:rStyle w:val="Hyperlink"/>
          </w:rPr>
          <w:t>html</w:t>
        </w:r>
        <w:r w:rsidR="001B203F" w:rsidRPr="008454E1">
          <w:rPr>
            <w:rStyle w:val="Hyperlink"/>
            <w:lang w:val="ru-RU"/>
          </w:rPr>
          <w:t>?</w:t>
        </w:r>
        <w:r w:rsidR="001B203F" w:rsidRPr="00BF40E0">
          <w:rPr>
            <w:rStyle w:val="Hyperlink"/>
          </w:rPr>
          <w:t>qview</w:t>
        </w:r>
        <w:r w:rsidR="001B203F" w:rsidRPr="008454E1">
          <w:rPr>
            <w:rStyle w:val="Hyperlink"/>
            <w:lang w:val="ru-RU"/>
          </w:rPr>
          <w:t>=7924804</w:t>
        </w:r>
      </w:hyperlink>
    </w:p>
    <w:p w:rsidR="00B86134" w:rsidRPr="008454E1" w:rsidRDefault="00DC4747">
      <w:pPr>
        <w:rPr>
          <w:lang w:val="ru-RU"/>
        </w:rPr>
      </w:pPr>
      <w:hyperlink r:id="rId16" w:history="1">
        <w:r w:rsidR="00B86134" w:rsidRPr="00BF40E0">
          <w:rPr>
            <w:rStyle w:val="Hyperlink"/>
          </w:rPr>
          <w:t>https</w:t>
        </w:r>
        <w:r w:rsidR="00B86134" w:rsidRPr="008454E1">
          <w:rPr>
            <w:rStyle w:val="Hyperlink"/>
            <w:lang w:val="ru-RU"/>
          </w:rPr>
          <w:t>://</w:t>
        </w:r>
        <w:r w:rsidR="00B86134" w:rsidRPr="00BF40E0">
          <w:rPr>
            <w:rStyle w:val="Hyperlink"/>
          </w:rPr>
          <w:t>depositphotos</w:t>
        </w:r>
        <w:r w:rsidR="00B86134" w:rsidRPr="008454E1">
          <w:rPr>
            <w:rStyle w:val="Hyperlink"/>
            <w:lang w:val="ru-RU"/>
          </w:rPr>
          <w:t>.</w:t>
        </w:r>
        <w:r w:rsidR="00B86134" w:rsidRPr="00BF40E0">
          <w:rPr>
            <w:rStyle w:val="Hyperlink"/>
          </w:rPr>
          <w:t>com</w:t>
        </w:r>
        <w:r w:rsidR="00B86134" w:rsidRPr="008454E1">
          <w:rPr>
            <w:rStyle w:val="Hyperlink"/>
            <w:lang w:val="ru-RU"/>
          </w:rPr>
          <w:t>/</w:t>
        </w:r>
        <w:r w:rsidR="00B86134" w:rsidRPr="00BF40E0">
          <w:rPr>
            <w:rStyle w:val="Hyperlink"/>
          </w:rPr>
          <w:t>stock</w:t>
        </w:r>
        <w:r w:rsidR="00B86134" w:rsidRPr="008454E1">
          <w:rPr>
            <w:rStyle w:val="Hyperlink"/>
            <w:lang w:val="ru-RU"/>
          </w:rPr>
          <w:t>-</w:t>
        </w:r>
        <w:r w:rsidR="00B86134" w:rsidRPr="00BF40E0">
          <w:rPr>
            <w:rStyle w:val="Hyperlink"/>
          </w:rPr>
          <w:t>photos</w:t>
        </w:r>
        <w:r w:rsidR="00B86134" w:rsidRPr="008454E1">
          <w:rPr>
            <w:rStyle w:val="Hyperlink"/>
            <w:lang w:val="ru-RU"/>
          </w:rPr>
          <w:t>/</w:t>
        </w:r>
        <w:r w:rsidR="00B86134" w:rsidRPr="00BF40E0">
          <w:rPr>
            <w:rStyle w:val="Hyperlink"/>
          </w:rPr>
          <w:t>lake</w:t>
        </w:r>
        <w:r w:rsidR="00B86134" w:rsidRPr="008454E1">
          <w:rPr>
            <w:rStyle w:val="Hyperlink"/>
            <w:lang w:val="ru-RU"/>
          </w:rPr>
          <w:t>.</w:t>
        </w:r>
        <w:r w:rsidR="00B86134" w:rsidRPr="00BF40E0">
          <w:rPr>
            <w:rStyle w:val="Hyperlink"/>
          </w:rPr>
          <w:t>html</w:t>
        </w:r>
        <w:r w:rsidR="00B86134" w:rsidRPr="008454E1">
          <w:rPr>
            <w:rStyle w:val="Hyperlink"/>
            <w:lang w:val="ru-RU"/>
          </w:rPr>
          <w:t>?</w:t>
        </w:r>
        <w:r w:rsidR="00B86134" w:rsidRPr="00BF40E0">
          <w:rPr>
            <w:rStyle w:val="Hyperlink"/>
          </w:rPr>
          <w:t>qview</w:t>
        </w:r>
        <w:r w:rsidR="00B86134" w:rsidRPr="008454E1">
          <w:rPr>
            <w:rStyle w:val="Hyperlink"/>
            <w:lang w:val="ru-RU"/>
          </w:rPr>
          <w:t>=31030707</w:t>
        </w:r>
      </w:hyperlink>
    </w:p>
    <w:p w:rsidR="00B86134" w:rsidRPr="008454E1" w:rsidRDefault="00DC4747">
      <w:pPr>
        <w:rPr>
          <w:lang w:val="ru-RU"/>
        </w:rPr>
      </w:pPr>
      <w:hyperlink r:id="rId17" w:history="1">
        <w:r w:rsidR="00B86134" w:rsidRPr="00BF40E0">
          <w:rPr>
            <w:rStyle w:val="Hyperlink"/>
          </w:rPr>
          <w:t>https</w:t>
        </w:r>
        <w:r w:rsidR="00B86134" w:rsidRPr="008454E1">
          <w:rPr>
            <w:rStyle w:val="Hyperlink"/>
            <w:lang w:val="ru-RU"/>
          </w:rPr>
          <w:t>://</w:t>
        </w:r>
        <w:r w:rsidR="00B86134" w:rsidRPr="00BF40E0">
          <w:rPr>
            <w:rStyle w:val="Hyperlink"/>
          </w:rPr>
          <w:t>depositphotos</w:t>
        </w:r>
        <w:r w:rsidR="00B86134" w:rsidRPr="008454E1">
          <w:rPr>
            <w:rStyle w:val="Hyperlink"/>
            <w:lang w:val="ru-RU"/>
          </w:rPr>
          <w:t>.</w:t>
        </w:r>
        <w:r w:rsidR="00B86134" w:rsidRPr="00BF40E0">
          <w:rPr>
            <w:rStyle w:val="Hyperlink"/>
          </w:rPr>
          <w:t>com</w:t>
        </w:r>
        <w:r w:rsidR="00B86134" w:rsidRPr="008454E1">
          <w:rPr>
            <w:rStyle w:val="Hyperlink"/>
            <w:lang w:val="ru-RU"/>
          </w:rPr>
          <w:t>/</w:t>
        </w:r>
        <w:r w:rsidR="00B86134" w:rsidRPr="00BF40E0">
          <w:rPr>
            <w:rStyle w:val="Hyperlink"/>
          </w:rPr>
          <w:t>stock</w:t>
        </w:r>
        <w:r w:rsidR="00B86134" w:rsidRPr="008454E1">
          <w:rPr>
            <w:rStyle w:val="Hyperlink"/>
            <w:lang w:val="ru-RU"/>
          </w:rPr>
          <w:t>-</w:t>
        </w:r>
        <w:r w:rsidR="00B86134" w:rsidRPr="00BF40E0">
          <w:rPr>
            <w:rStyle w:val="Hyperlink"/>
          </w:rPr>
          <w:t>photos</w:t>
        </w:r>
        <w:r w:rsidR="00B86134" w:rsidRPr="008454E1">
          <w:rPr>
            <w:rStyle w:val="Hyperlink"/>
            <w:lang w:val="ru-RU"/>
          </w:rPr>
          <w:t>/</w:t>
        </w:r>
        <w:r w:rsidR="00B86134" w:rsidRPr="00BF40E0">
          <w:rPr>
            <w:rStyle w:val="Hyperlink"/>
          </w:rPr>
          <w:t>puddle</w:t>
        </w:r>
        <w:r w:rsidR="00B86134" w:rsidRPr="008454E1">
          <w:rPr>
            <w:rStyle w:val="Hyperlink"/>
            <w:lang w:val="ru-RU"/>
          </w:rPr>
          <w:t>-</w:t>
        </w:r>
        <w:r w:rsidR="00B86134" w:rsidRPr="00BF40E0">
          <w:rPr>
            <w:rStyle w:val="Hyperlink"/>
          </w:rPr>
          <w:t>of</w:t>
        </w:r>
        <w:r w:rsidR="00B86134" w:rsidRPr="008454E1">
          <w:rPr>
            <w:rStyle w:val="Hyperlink"/>
            <w:lang w:val="ru-RU"/>
          </w:rPr>
          <w:t>-</w:t>
        </w:r>
        <w:r w:rsidR="00B86134" w:rsidRPr="00BF40E0">
          <w:rPr>
            <w:rStyle w:val="Hyperlink"/>
          </w:rPr>
          <w:t>water</w:t>
        </w:r>
        <w:r w:rsidR="00B86134" w:rsidRPr="008454E1">
          <w:rPr>
            <w:rStyle w:val="Hyperlink"/>
            <w:lang w:val="ru-RU"/>
          </w:rPr>
          <w:t>.</w:t>
        </w:r>
        <w:r w:rsidR="00B86134" w:rsidRPr="00BF40E0">
          <w:rPr>
            <w:rStyle w:val="Hyperlink"/>
          </w:rPr>
          <w:t>html</w:t>
        </w:r>
        <w:r w:rsidR="00B86134" w:rsidRPr="008454E1">
          <w:rPr>
            <w:rStyle w:val="Hyperlink"/>
            <w:lang w:val="ru-RU"/>
          </w:rPr>
          <w:t>?</w:t>
        </w:r>
        <w:r w:rsidR="00B86134" w:rsidRPr="00BF40E0">
          <w:rPr>
            <w:rStyle w:val="Hyperlink"/>
          </w:rPr>
          <w:t>qview</w:t>
        </w:r>
        <w:r w:rsidR="00B86134" w:rsidRPr="008454E1">
          <w:rPr>
            <w:rStyle w:val="Hyperlink"/>
            <w:lang w:val="ru-RU"/>
          </w:rPr>
          <w:t>=119199482</w:t>
        </w:r>
      </w:hyperlink>
    </w:p>
    <w:p w:rsidR="00B86134" w:rsidRPr="008454E1" w:rsidRDefault="00B86134">
      <w:pPr>
        <w:rPr>
          <w:lang w:val="ru-RU"/>
        </w:rPr>
      </w:pPr>
    </w:p>
    <w:p w:rsidR="001B203F" w:rsidRPr="008454E1" w:rsidRDefault="001B203F">
      <w:pPr>
        <w:rPr>
          <w:lang w:val="ru-RU"/>
        </w:rPr>
      </w:pPr>
    </w:p>
    <w:sectPr w:rsidR="001B203F" w:rsidRPr="008454E1" w:rsidSect="00E31B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B0D81"/>
    <w:rsid w:val="001B203F"/>
    <w:rsid w:val="00267D71"/>
    <w:rsid w:val="002A0039"/>
    <w:rsid w:val="002B0D81"/>
    <w:rsid w:val="00592698"/>
    <w:rsid w:val="00660220"/>
    <w:rsid w:val="006654DE"/>
    <w:rsid w:val="006B0320"/>
    <w:rsid w:val="0071537C"/>
    <w:rsid w:val="00783BC6"/>
    <w:rsid w:val="007A4098"/>
    <w:rsid w:val="008454E1"/>
    <w:rsid w:val="00853D2E"/>
    <w:rsid w:val="00A128FA"/>
    <w:rsid w:val="00A14556"/>
    <w:rsid w:val="00B86134"/>
    <w:rsid w:val="00DC4747"/>
    <w:rsid w:val="00E31B98"/>
    <w:rsid w:val="00EB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D8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0D81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B0D81"/>
    <w:rPr>
      <w:i/>
      <w:iCs/>
      <w:color w:val="404040"/>
    </w:rPr>
  </w:style>
  <w:style w:type="character" w:styleId="Hyperlink">
    <w:name w:val="Hyperlink"/>
    <w:uiPriority w:val="99"/>
    <w:unhideWhenUsed/>
    <w:rsid w:val="002B0D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37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5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depositphotos.com/stock-photos/tree.html?qview=48475325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s://depositphotos.com/stock-photos/shrub.html?qview=9376519" TargetMode="External"/><Relationship Id="rId17" Type="http://schemas.openxmlformats.org/officeDocument/2006/relationships/hyperlink" Target="https://depositphotos.com/stock-photos/puddle-of-water.html?qview=11919948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epositphotos.com/stock-photos/lake.html?qview=31030707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https://depositphotos.com/stock-photos/swallow.html?qview=7924804" TargetMode="External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s://depositphotos.com/stock-photos/butterfly.html?qview=113413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8</cp:revision>
  <dcterms:created xsi:type="dcterms:W3CDTF">2020-06-20T14:38:00Z</dcterms:created>
  <dcterms:modified xsi:type="dcterms:W3CDTF">2020-07-21T15:48:00Z</dcterms:modified>
</cp:coreProperties>
</file>