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FA4765" w:rsidRPr="005A3794" w:rsidTr="00236FE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A3794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5A3794">
              <w:rPr>
                <w:rFonts w:ascii="Times New Loman" w:hAnsi="Times New Loman" w:cs="Times New Loman"/>
              </w:rPr>
              <w:t xml:space="preserve">Разред: </w:t>
            </w:r>
            <w:r w:rsidRPr="005A3794">
              <w:rPr>
                <w:rFonts w:ascii="Times New Loman" w:hAnsi="Times New Loman" w:cs="Times New Loman"/>
                <w:b/>
              </w:rPr>
              <w:t>VI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5A3794">
              <w:rPr>
                <w:rFonts w:ascii="Times New Loman" w:hAnsi="Times New Loman" w:cs="Times New Loman"/>
                <w:b/>
              </w:rPr>
              <w:t>А програм</w:t>
            </w:r>
            <w:r w:rsidRPr="005A3794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FA4765" w:rsidRPr="005A3794" w:rsidTr="00236FE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 и ЈЕЗИЧКА КУЛТУРА</w:t>
            </w:r>
          </w:p>
          <w:p w:rsidR="00FA4765" w:rsidRPr="005A3794" w:rsidRDefault="00FA4765" w:rsidP="0089487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5A3794">
              <w:rPr>
                <w:rFonts w:ascii="Times New Loman" w:hAnsi="Times New Loman" w:cs="Times New Loman"/>
                <w:b/>
              </w:rPr>
              <w:t>Тип часа</w:t>
            </w:r>
            <w:r w:rsidRPr="005A3794">
              <w:rPr>
                <w:rFonts w:ascii="Times New Loman" w:hAnsi="Times New Loman" w:cs="Times New Loman"/>
              </w:rPr>
              <w:t xml:space="preserve">: </w:t>
            </w:r>
            <w:r w:rsidRPr="005A3794">
              <w:rPr>
                <w:rFonts w:ascii="Times New Loman" w:hAnsi="Times New Loman" w:cs="Times New Loman"/>
                <w:b/>
              </w:rPr>
              <w:t>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FA4765" w:rsidRPr="005A3794" w:rsidRDefault="00FA4765" w:rsidP="00236FE8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5A379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5A3794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5A3794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FA4765" w:rsidRPr="005A3794" w:rsidRDefault="0052532A" w:rsidP="00236FE8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5A3794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35.</w:t>
            </w:r>
            <w:r w:rsidRPr="005A379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B7486D" w:rsidRPr="005A3794">
              <w:rPr>
                <w:rFonts w:ascii="Times New Roman" w:hAnsi="Times New Roman"/>
                <w:lang w:val="ru-RU"/>
              </w:rPr>
              <w:t>Писање побољшане верзије писменог задатка</w:t>
            </w:r>
            <w:r w:rsidR="00FA4765" w:rsidRPr="005A3794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5A3794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5A3794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FA4765" w:rsidRPr="005A3794" w:rsidTr="00236FE8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5A3794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5A3794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FA4765" w:rsidRPr="005A3794" w:rsidRDefault="00FA4765" w:rsidP="00FA4765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5A3794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5A3794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писмени задаци ученика</w:t>
            </w:r>
          </w:p>
        </w:tc>
      </w:tr>
      <w:tr w:rsidR="00FA4765" w:rsidRPr="005A3794" w:rsidTr="00236FE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FA4765" w:rsidRPr="005A3794" w:rsidRDefault="00FA4765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A3794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5A379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A3794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FA4765" w:rsidRPr="005A3794" w:rsidRDefault="00FA4765" w:rsidP="00236FE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A3794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FA4765" w:rsidRPr="005A379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A3794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5A3794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5A3794">
              <w:rPr>
                <w:rFonts w:ascii="Times New Loman" w:hAnsi="Times New Loman" w:cs="Times New Loman"/>
                <w:lang w:val="ru-RU"/>
              </w:rPr>
              <w:t xml:space="preserve"> бик и зец; лексика која је у вези са члановима породице, њиховим изгледом и  омиљеним активностима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FA4765" w:rsidRPr="005A379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5A3794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A3794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FA4765" w:rsidRPr="005A3794" w:rsidRDefault="00FA4765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5A3794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FA4765" w:rsidRPr="005A3794" w:rsidRDefault="00FA4765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5A3794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FA4765" w:rsidRPr="005A3794" w:rsidRDefault="00FA4765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FA4765" w:rsidRPr="005A3794" w:rsidTr="00236FE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FA4765" w:rsidRPr="005A3794" w:rsidRDefault="00FA4765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5A3794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FA4765" w:rsidRPr="005A3794" w:rsidRDefault="00FA4765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FA4765" w:rsidRPr="005A3794" w:rsidRDefault="00FA4765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5A3794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FA4765" w:rsidRPr="005A3794" w:rsidRDefault="00FA4765" w:rsidP="0023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5A3794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5A3794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5A3794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FA4765" w:rsidRPr="005A3794" w:rsidRDefault="000534B7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FA4765" w:rsidRPr="005A3794">
                <w:rPr>
                  <w:rStyle w:val="Hyperlink"/>
                  <w:rFonts w:ascii="Times New Roman" w:hAnsi="Times New Roman"/>
                </w:rPr>
                <w:t>https</w:t>
              </w:r>
              <w:r w:rsidR="00FA4765" w:rsidRPr="005A3794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FA4765" w:rsidRPr="005A3794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FA4765" w:rsidRPr="005A379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FA4765" w:rsidRPr="005A3794">
                <w:rPr>
                  <w:rStyle w:val="Hyperlink"/>
                  <w:rFonts w:ascii="Times New Roman" w:hAnsi="Times New Roman"/>
                </w:rPr>
                <w:t>org</w:t>
              </w:r>
              <w:r w:rsidR="00FA4765" w:rsidRPr="005A3794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FA4765" w:rsidRPr="005A3794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FA4765" w:rsidRPr="005A3794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FA4765" w:rsidRPr="005A3794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FA4765" w:rsidRPr="005A3794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FA4765" w:rsidRPr="005A3794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FA4765" w:rsidRPr="005A3794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FA4765" w:rsidRPr="005A3794" w:rsidRDefault="00FA4765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FA4765" w:rsidRPr="005A3794" w:rsidRDefault="00FA4765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A3794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5A3794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5A3794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5A3794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A3794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5A3794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7100F1" w:rsidRPr="005A3794" w:rsidRDefault="007100F1" w:rsidP="007100F1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5A3794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A3794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A3794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5A3794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5A3794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5A3794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7100F1" w:rsidRPr="005A3794" w:rsidRDefault="007100F1" w:rsidP="007100F1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A3794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7100F1" w:rsidRPr="005A3794" w:rsidRDefault="007100F1" w:rsidP="007100F1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5A3794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A3794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A3794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5A3794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5A3794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5A3794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5A3794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7100F1" w:rsidRPr="005A3794" w:rsidRDefault="007100F1" w:rsidP="007100F1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FA4765" w:rsidRPr="005A3794" w:rsidRDefault="007100F1" w:rsidP="007100F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lang w:val="ru-RU"/>
              </w:rPr>
              <w:t>3. Гордана Штасни, Биљана Николић</w:t>
            </w:r>
            <w:r w:rsidRPr="005A3794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A3794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A3794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5A3794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5A3794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5A3794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5A3794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FA4765" w:rsidRPr="005A379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5A3794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5A3794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5A3794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FA4765" w:rsidRPr="005A3794" w:rsidTr="00236FE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FA4765" w:rsidRPr="005A3794" w:rsidTr="00236FE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FA4765" w:rsidRPr="005A3794" w:rsidRDefault="00FA4765" w:rsidP="00236FE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FA4765" w:rsidRPr="005A3794" w:rsidTr="00236FE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FA4765" w:rsidRPr="005A3794" w:rsidTr="00236FE8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5A3794">
              <w:rPr>
                <w:rFonts w:ascii="Times New Roman" w:hAnsi="Times New Roman"/>
                <w:lang w:val="ru-RU"/>
              </w:rPr>
              <w:t xml:space="preserve">– Дели ученицима оцењене писмене задатке.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FA4765" w:rsidRPr="005A3794" w:rsidTr="00236FE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5A3794">
              <w:rPr>
                <w:rFonts w:ascii="Times New Roman" w:hAnsi="Times New Roman"/>
                <w:lang w:val="ru-RU"/>
              </w:rPr>
              <w:t>– Прати и усмерава рад ученика, помаже им својим сугестијама да напишу побољшану верзију писменог задатка.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5A3794">
              <w:rPr>
                <w:rFonts w:ascii="Times New Loman" w:hAnsi="Times New Loman" w:cs="Times New Loman"/>
                <w:color w:val="000000"/>
              </w:rPr>
              <w:t>– Пишу исправак писмених задатака.</w:t>
            </w:r>
          </w:p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/>
              </w:rPr>
            </w:pPr>
          </w:p>
        </w:tc>
      </w:tr>
      <w:tr w:rsidR="00FA4765" w:rsidRPr="005A3794" w:rsidTr="00236FE8">
        <w:trPr>
          <w:trHeight w:val="562"/>
        </w:trPr>
        <w:tc>
          <w:tcPr>
            <w:tcW w:w="1093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5A3794">
              <w:rPr>
                <w:rFonts w:ascii="Times New Loman" w:hAnsi="Times New Loman" w:cs="Times New Loman"/>
              </w:rPr>
              <w:t xml:space="preserve">– Прикупља писмене задатке.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FA4765" w:rsidRPr="005A3794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A3794">
              <w:rPr>
                <w:rFonts w:ascii="Times New Loman" w:hAnsi="Times New Loman" w:cs="Times New Loman"/>
                <w:bCs/>
                <w:lang w:val="ru-RU"/>
              </w:rPr>
              <w:t>– написана побољшана верзија писменог задатка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FA4765" w:rsidRPr="005A3794" w:rsidRDefault="00FA4765" w:rsidP="0089487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FA4765" w:rsidRPr="005A3794" w:rsidTr="00236FE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A3794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FA4765" w:rsidRPr="005A3794" w:rsidRDefault="00FA4765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52532A" w:rsidRDefault="005A3794">
      <w:pPr>
        <w:rPr>
          <w:lang w:val="ru-RU"/>
        </w:rPr>
      </w:pPr>
    </w:p>
    <w:sectPr w:rsidR="00496E93" w:rsidRPr="0052532A" w:rsidSect="004E7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A4765"/>
    <w:rsid w:val="000534B7"/>
    <w:rsid w:val="004E794E"/>
    <w:rsid w:val="0052532A"/>
    <w:rsid w:val="00592698"/>
    <w:rsid w:val="005A3794"/>
    <w:rsid w:val="007100F1"/>
    <w:rsid w:val="007541EE"/>
    <w:rsid w:val="00783BC6"/>
    <w:rsid w:val="0089487E"/>
    <w:rsid w:val="00AA40DE"/>
    <w:rsid w:val="00B7486D"/>
    <w:rsid w:val="00B75C8D"/>
    <w:rsid w:val="00CD2171"/>
    <w:rsid w:val="00FA4765"/>
    <w:rsid w:val="00FF6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76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4765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FA4765"/>
    <w:rPr>
      <w:i/>
      <w:iCs/>
      <w:color w:val="404040"/>
    </w:rPr>
  </w:style>
  <w:style w:type="character" w:styleId="Hyperlink">
    <w:name w:val="Hyperlink"/>
    <w:uiPriority w:val="99"/>
    <w:unhideWhenUsed/>
    <w:rsid w:val="00FA47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2020-03-07T16:17:00Z</dcterms:created>
  <dcterms:modified xsi:type="dcterms:W3CDTF">2020-07-21T12:51:00Z</dcterms:modified>
</cp:coreProperties>
</file>