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8B7E94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105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8B7E94" w:rsidRDefault="008B7E94" w:rsidP="008C3CA8">
            <w:pPr>
              <w:jc w:val="both"/>
              <w:rPr>
                <w:lang w:val="ru-RU"/>
              </w:rPr>
            </w:pPr>
            <w:proofErr w:type="spellStart"/>
            <w:r w:rsidRPr="00A70B64">
              <w:t>Лектира</w:t>
            </w:r>
            <w:proofErr w:type="spellEnd"/>
            <w:r w:rsidRPr="00A70B64">
              <w:t xml:space="preserve">: </w:t>
            </w:r>
            <w:proofErr w:type="spellStart"/>
            <w:r w:rsidRPr="00A70B64">
              <w:t>Хенрик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Сјенкјевич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Кроз</w:t>
            </w:r>
            <w:proofErr w:type="spellEnd"/>
            <w:r w:rsidRPr="00A70B64">
              <w:rPr>
                <w:i/>
              </w:rPr>
              <w:t xml:space="preserve"> </w:t>
            </w:r>
            <w:proofErr w:type="spellStart"/>
            <w:r w:rsidRPr="00A70B64">
              <w:rPr>
                <w:i/>
              </w:rPr>
              <w:t>пустињу</w:t>
            </w:r>
            <w:proofErr w:type="spellEnd"/>
            <w:r w:rsidRPr="00A70B64">
              <w:rPr>
                <w:i/>
              </w:rPr>
              <w:t xml:space="preserve"> и </w:t>
            </w:r>
            <w:proofErr w:type="spellStart"/>
            <w:r w:rsidRPr="00A70B64">
              <w:rPr>
                <w:i/>
              </w:rPr>
              <w:t>прашуму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1C6E7A" w:rsidRDefault="001C6E7A" w:rsidP="008C3CA8">
            <w:pPr>
              <w:jc w:val="both"/>
            </w:pPr>
            <w:r w:rsidRPr="00A70B64"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980963" w:rsidRDefault="00B10D9A" w:rsidP="008C3CA8">
            <w:pPr>
              <w:jc w:val="both"/>
            </w:pPr>
            <w:r w:rsidRPr="001A474A">
              <w:rPr>
                <w:i/>
                <w:lang w:val="sr-Cyrl-CS"/>
              </w:rPr>
              <w:t>Циљеви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1A474A">
              <w:rPr>
                <w:lang w:val="sr-Cyrl-CS"/>
              </w:rPr>
              <w:t xml:space="preserve">Ученици треба да </w:t>
            </w:r>
            <w:proofErr w:type="spellStart"/>
            <w:r w:rsidR="00980963">
              <w:t>формирају</w:t>
            </w:r>
            <w:proofErr w:type="spellEnd"/>
            <w:r w:rsidR="00980963">
              <w:t xml:space="preserve"> </w:t>
            </w:r>
            <w:proofErr w:type="spellStart"/>
            <w:r w:rsidR="00980963">
              <w:t>став</w:t>
            </w:r>
            <w:proofErr w:type="spellEnd"/>
            <w:r w:rsidR="00980963">
              <w:t xml:space="preserve"> о </w:t>
            </w:r>
            <w:proofErr w:type="spellStart"/>
            <w:r w:rsidR="00980963">
              <w:t>књижевном</w:t>
            </w:r>
            <w:proofErr w:type="spellEnd"/>
            <w:r w:rsidR="00980963">
              <w:t xml:space="preserve"> </w:t>
            </w:r>
            <w:proofErr w:type="spellStart"/>
            <w:r w:rsidR="00980963">
              <w:t>делу</w:t>
            </w:r>
            <w:proofErr w:type="spellEnd"/>
            <w:r w:rsidR="00980963">
              <w:t xml:space="preserve"> и </w:t>
            </w:r>
            <w:proofErr w:type="spellStart"/>
            <w:r w:rsidR="00980963">
              <w:t>порукама</w:t>
            </w:r>
            <w:proofErr w:type="spellEnd"/>
            <w:r w:rsidR="00980963">
              <w:t xml:space="preserve"> </w:t>
            </w:r>
            <w:proofErr w:type="spellStart"/>
            <w:r w:rsidR="00980963">
              <w:t>које</w:t>
            </w:r>
            <w:proofErr w:type="spellEnd"/>
            <w:r w:rsidR="00980963">
              <w:t xml:space="preserve"> дело доноси.</w:t>
            </w:r>
          </w:p>
          <w:p w:rsidR="00980963" w:rsidRPr="00980963" w:rsidRDefault="00980963" w:rsidP="008C3CA8">
            <w:pPr>
              <w:jc w:val="both"/>
            </w:pPr>
          </w:p>
          <w:p w:rsidR="00B10D9A" w:rsidRPr="001A474A" w:rsidRDefault="00B10D9A" w:rsidP="00980963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91855">
            <w:r w:rsidRPr="001A474A">
              <w:rPr>
                <w:i/>
                <w:lang w:val="sr-Cyrl-CS"/>
              </w:rPr>
              <w:t>Тип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891855" w:rsidRPr="00A70B64">
              <w:rPr>
                <w:lang w:val="sr-Cyrl-CS"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891855">
              <w:rPr>
                <w:lang w:val="sr-Cyrl-CS"/>
              </w:rPr>
              <w:t>Фронтални</w:t>
            </w:r>
            <w:r w:rsidR="008B7E94">
              <w:rPr>
                <w:lang w:val="sr-Cyrl-CS"/>
              </w:rPr>
              <w:t>, индивидуални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A70B64">
              <w:rPr>
                <w:lang w:val="sr-Cyrl-CS"/>
              </w:rPr>
              <w:t xml:space="preserve">Дијалошка, </w:t>
            </w:r>
            <w:r w:rsidR="008B7E94">
              <w:rPr>
                <w:lang w:val="sr-Cyrl-CS"/>
              </w:rPr>
              <w:t>истраживачка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891855" w:rsidRPr="00A70B64" w:rsidRDefault="00B10D9A" w:rsidP="00891855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15112D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8B7E94" w:rsidRPr="00A70B64">
              <w:rPr>
                <w:lang w:val="sr-Cyrl-CS"/>
              </w:rPr>
              <w:t xml:space="preserve"> Читанка, 58 – 62</w:t>
            </w:r>
          </w:p>
          <w:p w:rsidR="00B10D9A" w:rsidRPr="00891855" w:rsidRDefault="00B10D9A" w:rsidP="006A55D9"/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0219DA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</w:t>
            </w:r>
            <w:r w:rsidR="002A4DFB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лу и аргументовано га образлаже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1A474A" w:rsidRDefault="00652728" w:rsidP="00D6317B">
            <w:pPr>
              <w:pStyle w:val="NormalWeb"/>
              <w:shd w:val="clear" w:color="auto" w:fill="FFFFFF"/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2A4DFB" w:rsidRDefault="00AC6AAD" w:rsidP="002A4DFB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2A4DFB">
              <w:rPr>
                <w:lang w:val="sr-Cyrl-CS"/>
              </w:rPr>
              <w:t>У уводном делу часа дати основне податке о писцу.</w:t>
            </w:r>
          </w:p>
          <w:p w:rsidR="002A4DFB" w:rsidRDefault="002A4DFB" w:rsidP="002A4DFB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2A4DFB" w:rsidRDefault="002A4DFB" w:rsidP="002A4DFB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</w:pPr>
            <w:proofErr w:type="spellStart"/>
            <w:r w:rsidRPr="002A4DFB">
              <w:rPr>
                <w:rFonts w:ascii="ResavskaBGSans-Bold" w:eastAsia="Wingdings2" w:hAnsi="ResavskaBGSans-Bold" w:cs="ResavskaBGSans-Bold"/>
                <w:bCs/>
                <w:color w:val="000000"/>
                <w:sz w:val="22"/>
                <w:szCs w:val="22"/>
                <w:lang w:eastAsia="sr-Latn-CS"/>
              </w:rPr>
              <w:t>Хенрих</w:t>
            </w:r>
            <w:proofErr w:type="spellEnd"/>
            <w:r w:rsidRPr="002A4DFB">
              <w:rPr>
                <w:rFonts w:ascii="ResavskaBGSans-Bold" w:eastAsia="Wingdings2" w:hAnsi="ResavskaBGSans-Bold" w:cs="ResavskaBGSans-Bold"/>
                <w:bCs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2A4DFB">
              <w:rPr>
                <w:rFonts w:ascii="ResavskaBGSans-Bold" w:eastAsia="Wingdings2" w:hAnsi="ResavskaBGSans-Bold" w:cs="ResavskaBGSans-Bold"/>
                <w:bCs/>
                <w:color w:val="000000"/>
                <w:sz w:val="22"/>
                <w:szCs w:val="22"/>
                <w:lang w:eastAsia="sr-Latn-CS"/>
              </w:rPr>
              <w:t>Сјенкјевич</w:t>
            </w:r>
            <w:proofErr w:type="spellEnd"/>
            <w:r w:rsidRPr="002A4DFB">
              <w:rPr>
                <w:rFonts w:ascii="ResavskaBGSans-Bold" w:eastAsia="Wingdings2" w:hAnsi="ResavskaBGSans-Bold" w:cs="ResavskaBGSans-Bold"/>
                <w:bCs/>
                <w:color w:val="000000"/>
                <w:sz w:val="22"/>
                <w:szCs w:val="22"/>
                <w:lang w:eastAsia="sr-Latn-CS"/>
              </w:rPr>
              <w:t xml:space="preserve"> </w:t>
            </w:r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(1846–1916) </w:t>
            </w:r>
            <w:proofErr w:type="spellStart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пољски</w:t>
            </w:r>
            <w:proofErr w:type="spellEnd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писац</w:t>
            </w:r>
            <w:proofErr w:type="spellEnd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. </w:t>
            </w:r>
            <w:proofErr w:type="spellStart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Године</w:t>
            </w:r>
            <w:proofErr w:type="spellEnd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1905. </w:t>
            </w:r>
            <w:proofErr w:type="spellStart"/>
            <w:proofErr w:type="gramStart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добио</w:t>
            </w:r>
            <w:proofErr w:type="spellEnd"/>
            <w:proofErr w:type="gramEnd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Нобелову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награду</w:t>
            </w:r>
            <w:proofErr w:type="spellEnd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за</w:t>
            </w:r>
            <w:proofErr w:type="spellEnd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2A4DFB"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књижевност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за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роман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 xml:space="preserve">Quo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>vadis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Студирао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филологију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Варшави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, а с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путовања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Немачкој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Француској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Енглеској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слао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пољским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новинама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путописе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под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псеудонимом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>Литвос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Пропутовао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Америку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,</w:t>
            </w:r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Европу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Африку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Након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путовања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Африци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написао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lastRenderedPageBreak/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роман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 з</w:t>
            </w:r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а</w:t>
            </w:r>
            <w:proofErr w:type="gram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младе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>Кроз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>пустињу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>прашуму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Тај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роман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објављен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1911. </w:t>
            </w:r>
            <w:proofErr w:type="spellStart"/>
            <w:proofErr w:type="gram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године</w:t>
            </w:r>
            <w:proofErr w:type="spellEnd"/>
            <w:proofErr w:type="gram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.</w:t>
            </w:r>
          </w:p>
          <w:p w:rsidR="002A4DFB" w:rsidRDefault="002A4DFB" w:rsidP="002A4DFB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</w:pP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Након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повратка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Пољску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Хенрих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Сјенкјевич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се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посветио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проучавању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историје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.</w:t>
            </w:r>
          </w:p>
          <w:p w:rsidR="002A4DFB" w:rsidRDefault="002A4DFB" w:rsidP="002A4DFB">
            <w:pPr>
              <w:autoSpaceDE w:val="0"/>
              <w:autoSpaceDN w:val="0"/>
              <w:adjustRightInd w:val="0"/>
              <w:rPr>
                <w:lang w:val="sr-Cyrl-CS"/>
              </w:rPr>
            </w:pP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Резултат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тог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проучавања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његова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обимна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књижевна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трилогија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коју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чине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романи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: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>Огњем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>мачем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>Потоп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 xml:space="preserve"> </w:t>
            </w:r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и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>Пан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sz w:val="22"/>
                <w:szCs w:val="22"/>
                <w:lang w:eastAsia="sr-Latn-CS"/>
              </w:rPr>
              <w:t>Володијовски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Био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веома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популаран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 xml:space="preserve">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Пољској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sz w:val="22"/>
                <w:szCs w:val="22"/>
                <w:lang w:eastAsia="sr-Latn-CS"/>
              </w:rPr>
              <w:t>.</w:t>
            </w:r>
          </w:p>
          <w:p w:rsidR="002A4DFB" w:rsidRDefault="002A4DFB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2A4DFB" w:rsidRDefault="006718A7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F4323">
              <w:rPr>
                <w:lang w:val="sr-Cyrl-CS"/>
              </w:rPr>
              <w:t xml:space="preserve">– </w:t>
            </w:r>
          </w:p>
          <w:p w:rsidR="002A4DFB" w:rsidRDefault="002A4DFB" w:rsidP="002A4DFB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Чему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деца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овом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одломку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највише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диве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док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посматрају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природу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2A4DFB" w:rsidRDefault="002A4DFB" w:rsidP="002A4DFB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теби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занимљиво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опису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птица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2A4DFB" w:rsidRDefault="002A4DFB" w:rsidP="002A4DFB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приповедање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нагло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прекинуто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мотивом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контрасту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с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радошћу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лепотом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2A4DFB" w:rsidRDefault="002A4DFB" w:rsidP="002A4DFB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Сташа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пристао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Нели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сама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дође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до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логора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2A4DFB" w:rsidRDefault="002A4DFB" w:rsidP="002A4DFB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Због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чега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Сташа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убрзо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пун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срџбе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страха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2A4DFB" w:rsidRDefault="002A4DFB" w:rsidP="002A4DFB">
            <w:pPr>
              <w:autoSpaceDE w:val="0"/>
              <w:autoSpaceDN w:val="0"/>
              <w:adjustRightInd w:val="0"/>
              <w:rPr>
                <w:rFonts w:ascii="ResavskaBGSans" w:eastAsia="Wingdings2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cs="Wingdings2"/>
                <w:color w:val="FCBF5E"/>
                <w:lang w:eastAsia="sr-Latn-CS"/>
              </w:rPr>
              <w:t xml:space="preserve"> </w:t>
            </w:r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У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роману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Кроз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пустињу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>прашуму</w:t>
            </w:r>
            <w:proofErr w:type="spellEnd"/>
            <w:r>
              <w:rPr>
                <w:rFonts w:ascii="ResavskaBGSans-Italic" w:eastAsia="Wingdings2" w:hAnsi="ResavskaBGSans-Italic" w:cs="ResavskaBGSans-Italic"/>
                <w:i/>
                <w:i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непрестано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смењују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тренуци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среће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патње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радости</w:t>
            </w:r>
            <w:proofErr w:type="spellEnd"/>
            <w:r w:rsidR="00997766"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и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бола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приповедачу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важно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читаоцима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представља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баш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овакво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укрштање</w:t>
            </w:r>
            <w:proofErr w:type="spellEnd"/>
            <w:r w:rsidR="00997766"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догађаја</w:t>
            </w:r>
            <w:proofErr w:type="spellEnd"/>
            <w:r>
              <w:rPr>
                <w:rFonts w:ascii="ResavskaBGSans" w:eastAsia="Wingdings2" w:hAnsi="ResavskaBGSans" w:cs="ResavskaBGSans"/>
                <w:color w:val="000000"/>
                <w:lang w:eastAsia="sr-Latn-CS"/>
              </w:rPr>
              <w:t>?</w:t>
            </w:r>
          </w:p>
          <w:p w:rsidR="002A4DFB" w:rsidRPr="00997766" w:rsidRDefault="002A4DFB" w:rsidP="002A4DFB">
            <w:pPr>
              <w:autoSpaceDE w:val="0"/>
              <w:autoSpaceDN w:val="0"/>
              <w:adjustRightInd w:val="0"/>
              <w:rPr>
                <w:rFonts w:ascii="ResavskaBGSans-Bold" w:eastAsia="Wingdings2" w:hAnsi="ResavskaBGSans-Bold" w:cs="ResavskaBGSans-Bold"/>
                <w:b/>
                <w:bCs/>
                <w:color w:val="970000"/>
                <w:sz w:val="28"/>
                <w:szCs w:val="28"/>
                <w:lang w:eastAsia="sr-Latn-CS"/>
              </w:rPr>
            </w:pPr>
          </w:p>
          <w:p w:rsidR="002A4DFB" w:rsidRDefault="002A4DFB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2A4DFB" w:rsidRDefault="002A4DFB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777AB1" w:rsidRDefault="00777AB1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B10D9A" w:rsidRPr="001A474A" w:rsidRDefault="00B10D9A" w:rsidP="00777AB1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997766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745B9">
              <w:rPr>
                <w:lang w:val="sr-Cyrl-CS"/>
              </w:rPr>
              <w:t xml:space="preserve"> </w:t>
            </w:r>
            <w:r w:rsidR="00997766">
              <w:rPr>
                <w:lang w:val="sr-Cyrl-CS"/>
              </w:rPr>
              <w:t>Ученици расправљају о томе шта је авантура.</w:t>
            </w:r>
          </w:p>
          <w:p w:rsidR="008A0A4C" w:rsidRPr="00997766" w:rsidRDefault="008A0A4C" w:rsidP="00997766">
            <w:pPr>
              <w:ind w:left="360"/>
              <w:jc w:val="both"/>
              <w:rPr>
                <w:lang w:val="sr-Cyrl-CS"/>
              </w:rPr>
            </w:pPr>
          </w:p>
          <w:p w:rsidR="00B128B9" w:rsidRPr="00A67063" w:rsidRDefault="00B128B9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A55D9" w:rsidRPr="001A474A" w:rsidRDefault="00E417B9" w:rsidP="00E417B9">
            <w:pPr>
              <w:rPr>
                <w:i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ResavskaBGSans-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Sans-Italic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219DA"/>
    <w:rsid w:val="0009003C"/>
    <w:rsid w:val="0009332F"/>
    <w:rsid w:val="00093D35"/>
    <w:rsid w:val="0012739E"/>
    <w:rsid w:val="00143B65"/>
    <w:rsid w:val="0015112D"/>
    <w:rsid w:val="001739A1"/>
    <w:rsid w:val="001A474A"/>
    <w:rsid w:val="001B5AE4"/>
    <w:rsid w:val="001C02BD"/>
    <w:rsid w:val="001C6E7A"/>
    <w:rsid w:val="001F553E"/>
    <w:rsid w:val="00232436"/>
    <w:rsid w:val="002477F8"/>
    <w:rsid w:val="0025080A"/>
    <w:rsid w:val="00257861"/>
    <w:rsid w:val="002A4DFB"/>
    <w:rsid w:val="002B45DF"/>
    <w:rsid w:val="002F22D3"/>
    <w:rsid w:val="002F4942"/>
    <w:rsid w:val="00317B38"/>
    <w:rsid w:val="003B30B8"/>
    <w:rsid w:val="003B6283"/>
    <w:rsid w:val="00403086"/>
    <w:rsid w:val="004132E0"/>
    <w:rsid w:val="00415145"/>
    <w:rsid w:val="004420C0"/>
    <w:rsid w:val="004D0C57"/>
    <w:rsid w:val="005C231F"/>
    <w:rsid w:val="005D1F06"/>
    <w:rsid w:val="00606443"/>
    <w:rsid w:val="00652728"/>
    <w:rsid w:val="006718A7"/>
    <w:rsid w:val="006A55D9"/>
    <w:rsid w:val="00732FA2"/>
    <w:rsid w:val="00743764"/>
    <w:rsid w:val="007657D7"/>
    <w:rsid w:val="007731D0"/>
    <w:rsid w:val="00777AB1"/>
    <w:rsid w:val="007C73C7"/>
    <w:rsid w:val="007C783A"/>
    <w:rsid w:val="007D38C5"/>
    <w:rsid w:val="007E0DA6"/>
    <w:rsid w:val="007E1A5C"/>
    <w:rsid w:val="007F46ED"/>
    <w:rsid w:val="00814429"/>
    <w:rsid w:val="008171EB"/>
    <w:rsid w:val="00832F68"/>
    <w:rsid w:val="00847EE4"/>
    <w:rsid w:val="00891855"/>
    <w:rsid w:val="008A0A4C"/>
    <w:rsid w:val="008B3259"/>
    <w:rsid w:val="008B7E94"/>
    <w:rsid w:val="008D0913"/>
    <w:rsid w:val="009050F8"/>
    <w:rsid w:val="00980963"/>
    <w:rsid w:val="00997766"/>
    <w:rsid w:val="009A6F26"/>
    <w:rsid w:val="009A6F79"/>
    <w:rsid w:val="009D4075"/>
    <w:rsid w:val="00A1129C"/>
    <w:rsid w:val="00A67063"/>
    <w:rsid w:val="00A745B9"/>
    <w:rsid w:val="00A9684C"/>
    <w:rsid w:val="00AC6AAD"/>
    <w:rsid w:val="00B10D9A"/>
    <w:rsid w:val="00B128B9"/>
    <w:rsid w:val="00B42BCE"/>
    <w:rsid w:val="00B6780D"/>
    <w:rsid w:val="00B8096F"/>
    <w:rsid w:val="00BE17C9"/>
    <w:rsid w:val="00C02C28"/>
    <w:rsid w:val="00C0772F"/>
    <w:rsid w:val="00C35860"/>
    <w:rsid w:val="00CC580D"/>
    <w:rsid w:val="00D02E25"/>
    <w:rsid w:val="00D52199"/>
    <w:rsid w:val="00D6317B"/>
    <w:rsid w:val="00DB7DC3"/>
    <w:rsid w:val="00DE37BB"/>
    <w:rsid w:val="00DF4323"/>
    <w:rsid w:val="00E12168"/>
    <w:rsid w:val="00E2721F"/>
    <w:rsid w:val="00E37B3A"/>
    <w:rsid w:val="00E417B9"/>
    <w:rsid w:val="00EE0EE5"/>
    <w:rsid w:val="00EE23A7"/>
    <w:rsid w:val="00EE7C40"/>
    <w:rsid w:val="00F236D9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0219DA"/>
    <w:rPr>
      <w:color w:val="0000FF"/>
      <w:u w:val="single"/>
    </w:rPr>
  </w:style>
  <w:style w:type="paragraph" w:styleId="NormalWeb">
    <w:name w:val="Normal (Web)"/>
    <w:basedOn w:val="Normal"/>
    <w:rsid w:val="000219DA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465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74</cp:revision>
  <dcterms:created xsi:type="dcterms:W3CDTF">2018-08-30T21:02:00Z</dcterms:created>
  <dcterms:modified xsi:type="dcterms:W3CDTF">2019-11-24T17:45:00Z</dcterms:modified>
</cp:coreProperties>
</file>