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411737" w:rsidRPr="004F5C3D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411737" w:rsidRPr="004F5C3D" w:rsidRDefault="00411737" w:rsidP="008C3CA8">
            <w:pPr>
              <w:rPr>
                <w:lang w:val="sr-Cyrl-CS"/>
              </w:rPr>
            </w:pPr>
          </w:p>
          <w:p w:rsidR="00411737" w:rsidRPr="004F5C3D" w:rsidRDefault="00411737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411737" w:rsidRPr="004F5C3D" w:rsidRDefault="00411737" w:rsidP="008C3CA8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 xml:space="preserve">Разред и одељење  </w:t>
            </w:r>
            <w:r w:rsidRPr="004F5C3D">
              <w:rPr>
                <w:lang w:val="sr-Latn-CS"/>
              </w:rPr>
              <w:t>V</w:t>
            </w:r>
            <w:r w:rsidR="00D85C6C" w:rsidRPr="004F5C3D">
              <w:t>I</w:t>
            </w:r>
          </w:p>
        </w:tc>
        <w:tc>
          <w:tcPr>
            <w:tcW w:w="168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Датум</w:t>
            </w:r>
          </w:p>
        </w:tc>
      </w:tr>
      <w:tr w:rsidR="00411737" w:rsidRPr="004F5C3D" w:rsidTr="008C3CA8">
        <w:tc>
          <w:tcPr>
            <w:tcW w:w="143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Редни број часа</w:t>
            </w:r>
          </w:p>
          <w:p w:rsidR="00411737" w:rsidRPr="004F5C3D" w:rsidRDefault="007B1551" w:rsidP="008C3CA8">
            <w:pPr>
              <w:jc w:val="center"/>
              <w:rPr>
                <w:lang w:val="sr-Latn-CS"/>
              </w:rPr>
            </w:pPr>
            <w:r>
              <w:t>96</w:t>
            </w:r>
            <w:r w:rsidR="00411737" w:rsidRPr="004F5C3D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E86FC1" w:rsidRDefault="00411737" w:rsidP="007F0E9F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>Наставна јединица</w:t>
            </w:r>
            <w:r w:rsidR="007F0E9F" w:rsidRPr="004F5C3D">
              <w:rPr>
                <w:i/>
                <w:lang w:val="sr-Cyrl-CS"/>
              </w:rPr>
              <w:t xml:space="preserve"> </w:t>
            </w:r>
          </w:p>
          <w:p w:rsidR="00E86FC1" w:rsidRDefault="00E86FC1" w:rsidP="007F0E9F">
            <w:r w:rsidRPr="00A70B64">
              <w:rPr>
                <w:lang w:val="ru-RU"/>
              </w:rPr>
              <w:t xml:space="preserve">Стеван Раичковић, </w:t>
            </w:r>
            <w:r w:rsidRPr="00A70B64">
              <w:rPr>
                <w:i/>
                <w:lang w:val="ru-RU"/>
              </w:rPr>
              <w:t>Хвала сунцу, земљи, трави</w:t>
            </w:r>
            <w:r w:rsidRPr="001C7267">
              <w:t xml:space="preserve"> </w:t>
            </w:r>
          </w:p>
          <w:p w:rsidR="007F0E9F" w:rsidRPr="004F5C3D" w:rsidRDefault="007F0E9F" w:rsidP="007F0E9F">
            <w:pPr>
              <w:rPr>
                <w:b/>
              </w:rPr>
            </w:pPr>
          </w:p>
          <w:p w:rsidR="00411737" w:rsidRPr="004F5C3D" w:rsidRDefault="00411737" w:rsidP="007F0E9F">
            <w:pPr>
              <w:rPr>
                <w:lang w:val="sr-Cyrl-CS"/>
              </w:rPr>
            </w:pPr>
          </w:p>
        </w:tc>
      </w:tr>
      <w:tr w:rsidR="00411737" w:rsidRPr="004F5C3D" w:rsidTr="008C3CA8">
        <w:trPr>
          <w:trHeight w:val="228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Циљеви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7F0E9F" w:rsidRPr="004F5C3D">
              <w:rPr>
                <w:lang w:val="ru-RU"/>
              </w:rPr>
              <w:t>Анализа песме, појам</w:t>
            </w:r>
            <w:r w:rsidRPr="004F5C3D">
              <w:rPr>
                <w:lang w:val="ru-RU"/>
              </w:rPr>
              <w:t xml:space="preserve"> лирске песме, тема и мотив у књижевном делу, вежбе у рецитовању; подстицање језичког стваралаштва.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Тип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>Обрада новог градива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Облик рада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>Фронтални</w:t>
            </w:r>
            <w:r w:rsidRPr="004F5C3D">
              <w:rPr>
                <w:lang w:val="ru-RU"/>
              </w:rPr>
              <w:t>, индивидуални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7F0E9F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Метода рада</w:t>
            </w:r>
            <w:r w:rsidR="007F0E9F" w:rsidRPr="004F5C3D">
              <w:rPr>
                <w:i/>
                <w:lang w:val="sr-Cyrl-CS"/>
              </w:rPr>
              <w:t xml:space="preserve">  </w:t>
            </w:r>
            <w:r w:rsidR="00E86FC1" w:rsidRPr="00A70B64">
              <w:rPr>
                <w:lang w:val="sr-Cyrl-CS"/>
              </w:rPr>
              <w:t xml:space="preserve"> Дијалошка, аналитичко - синтетичка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Наставна средства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 xml:space="preserve">Читанка, стр. </w:t>
            </w:r>
            <w:r w:rsidR="00E86FC1" w:rsidRPr="00A70B64">
              <w:rPr>
                <w:lang w:val="sr-Cyrl-CS"/>
              </w:rPr>
              <w:t>134 – 136</w:t>
            </w:r>
          </w:p>
        </w:tc>
      </w:tr>
      <w:tr w:rsidR="004F5BAC" w:rsidRPr="004F5C3D" w:rsidTr="004F5BAC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2289" w:rsidRDefault="00117D53">
            <w:pPr>
              <w:rPr>
                <w:iCs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Образовни </w:t>
            </w:r>
            <w:r w:rsidR="004F5BAC" w:rsidRPr="004F5C3D">
              <w:rPr>
                <w:i/>
                <w:lang w:val="sr-Cyrl-CS"/>
              </w:rPr>
              <w:t>стандарди за наставну јединицу:</w:t>
            </w:r>
            <w:r w:rsidR="004F5BAC" w:rsidRPr="004F5C3D">
              <w:rPr>
                <w:iCs/>
                <w:lang w:val="sr-Cyrl-CS"/>
              </w:rPr>
              <w:t xml:space="preserve"> </w:t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.1.4.3. разликује основне књижевне родове: лирику, епику и драму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.1.4.4. препознаје врсте стиха (римовани и неримовани; осмерац и десетерац)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.3.4.5. одређује и именује врсту стиха и строфе</w:t>
            </w:r>
            <w:r w:rsidRPr="004F5C3D">
              <w:rPr>
                <w:color w:val="000000"/>
                <w:lang w:val="ru-RU"/>
              </w:rPr>
              <w:br/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4F5BAC" w:rsidRPr="004F5C3D" w:rsidRDefault="004F5BAC">
            <w:pPr>
              <w:rPr>
                <w:i/>
                <w:lang w:val="sr-Cyrl-CS"/>
              </w:rPr>
            </w:pPr>
          </w:p>
        </w:tc>
      </w:tr>
    </w:tbl>
    <w:p w:rsidR="00411737" w:rsidRPr="004F5C3D" w:rsidRDefault="00411737" w:rsidP="00411737"/>
    <w:tbl>
      <w:tblPr>
        <w:tblStyle w:val="TableGrid"/>
        <w:tblW w:w="0" w:type="auto"/>
        <w:tblLook w:val="01E0"/>
      </w:tblPr>
      <w:tblGrid>
        <w:gridCol w:w="8856"/>
      </w:tblGrid>
      <w:tr w:rsidR="00411737" w:rsidRPr="004F5C3D" w:rsidTr="008C3CA8">
        <w:trPr>
          <w:trHeight w:hRule="exact" w:val="284"/>
        </w:trPr>
        <w:tc>
          <w:tcPr>
            <w:tcW w:w="8856" w:type="dxa"/>
          </w:tcPr>
          <w:p w:rsidR="00411737" w:rsidRPr="004F5C3D" w:rsidRDefault="00411737" w:rsidP="008C3CA8">
            <w:pPr>
              <w:jc w:val="center"/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Уводни део часа </w:t>
            </w:r>
          </w:p>
          <w:p w:rsidR="00411737" w:rsidRDefault="00411737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>Разговор о питањима:</w:t>
            </w:r>
          </w:p>
          <w:p w:rsidR="00C0040D" w:rsidRDefault="00C0040D" w:rsidP="00FE07CC">
            <w:pPr>
              <w:rPr>
                <w:lang w:val="sr-Cyrl-CS"/>
              </w:rPr>
            </w:pPr>
          </w:p>
          <w:p w:rsidR="00C0040D" w:rsidRDefault="00C0040D" w:rsidP="00C0040D">
            <w:pPr>
              <w:autoSpaceDE w:val="0"/>
              <w:autoSpaceDN w:val="0"/>
              <w:adjustRightInd w:val="0"/>
              <w:rPr>
                <w:rFonts w:ascii="ResavskaBG" w:hAnsi="ResavskaBG" w:cs="ResavskaBG"/>
                <w:sz w:val="22"/>
                <w:szCs w:val="22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Песма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којом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се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славе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живот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земаљска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срећа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уживања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назива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се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ДИТИРАМБ.</w:t>
            </w:r>
          </w:p>
          <w:p w:rsidR="00411737" w:rsidRDefault="00C0040D" w:rsidP="00C0040D">
            <w:pPr>
              <w:rPr>
                <w:lang w:val="sr-Cyrl-CS"/>
              </w:rPr>
            </w:pP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Она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настала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у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старој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Грчкој</w:t>
            </w:r>
            <w:proofErr w:type="spellEnd"/>
            <w:r>
              <w:rPr>
                <w:rFonts w:ascii="ResavskaBG" w:hAnsi="ResavskaBG" w:cs="ResavskaBG"/>
                <w:sz w:val="22"/>
                <w:szCs w:val="22"/>
                <w:lang w:eastAsia="sr-Latn-CS"/>
              </w:rPr>
              <w:t>.</w:t>
            </w:r>
          </w:p>
          <w:p w:rsidR="00C0040D" w:rsidRPr="00C0040D" w:rsidRDefault="00C0040D" w:rsidP="00C0040D">
            <w:pPr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Главни део часа</w:t>
            </w:r>
          </w:p>
          <w:p w:rsidR="009F665D" w:rsidRDefault="001B0073" w:rsidP="009F66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 w:rsidRPr="004F5C3D">
              <w:rPr>
                <w:lang w:val="sr-Cyrl-CS"/>
              </w:rPr>
              <w:t xml:space="preserve">– </w:t>
            </w:r>
            <w:r w:rsidR="00FE07CC" w:rsidRPr="004F5C3D">
              <w:rPr>
                <w:lang w:val="sr-Cyrl-CS"/>
              </w:rPr>
              <w:t xml:space="preserve"> </w:t>
            </w:r>
            <w:proofErr w:type="spellStart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>реч</w:t>
            </w:r>
            <w:proofErr w:type="spellEnd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>најчешће</w:t>
            </w:r>
            <w:proofErr w:type="spellEnd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>понавља</w:t>
            </w:r>
            <w:proofErr w:type="spellEnd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 w:rsidR="009F665D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F665D" w:rsidRDefault="009F665D" w:rsidP="009F66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лирски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субјект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захваљује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природи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оставља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траг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F665D" w:rsidRDefault="009F665D" w:rsidP="009F66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осећања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лирском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субјекту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подстиче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природа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F665D" w:rsidRDefault="009F665D" w:rsidP="009F66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Какав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ритам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условљен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F665D" w:rsidRDefault="009F665D" w:rsidP="009F66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Колико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свакој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таква</w:t>
            </w:r>
            <w:proofErr w:type="spellEnd"/>
            <w:r w:rsidR="00E53B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назива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речи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свакој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римују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понављају</w:t>
            </w:r>
            <w:proofErr w:type="spellEnd"/>
            <w:r w:rsidR="00E53B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лирски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субјект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хтео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истакне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F665D" w:rsidRDefault="009F665D" w:rsidP="009F66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поенту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9F665D" w:rsidRDefault="009F665D" w:rsidP="009F665D">
            <w:pPr>
              <w:rPr>
                <w:lang w:val="sr-Cyrl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композиције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посвећене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лепоти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природе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слушали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часовима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Музичке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културе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F665D" w:rsidRDefault="009F665D" w:rsidP="00FE07CC">
            <w:pPr>
              <w:rPr>
                <w:lang w:val="sr-Cyrl-CS"/>
              </w:rPr>
            </w:pPr>
          </w:p>
          <w:p w:rsidR="009F665D" w:rsidRDefault="009F665D" w:rsidP="00FE07CC">
            <w:pPr>
              <w:rPr>
                <w:lang w:val="sr-Cyrl-CS"/>
              </w:rPr>
            </w:pPr>
          </w:p>
          <w:p w:rsidR="009F665D" w:rsidRDefault="009F665D" w:rsidP="00FE07CC">
            <w:pPr>
              <w:rPr>
                <w:lang w:val="sr-Cyrl-CS"/>
              </w:rPr>
            </w:pPr>
          </w:p>
          <w:p w:rsidR="009F665D" w:rsidRDefault="009F665D" w:rsidP="00FE07CC">
            <w:pPr>
              <w:rPr>
                <w:lang w:val="sr-Cyrl-CS"/>
              </w:rPr>
            </w:pPr>
          </w:p>
          <w:p w:rsidR="005470F3" w:rsidRPr="004F5C3D" w:rsidRDefault="005470F3" w:rsidP="005470F3">
            <w:pPr>
              <w:jc w:val="both"/>
              <w:rPr>
                <w:lang w:val="sr-Cyrl-CS"/>
              </w:rPr>
            </w:pP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ab/>
            </w: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lastRenderedPageBreak/>
              <w:t>Завршни део часа</w:t>
            </w:r>
          </w:p>
          <w:p w:rsidR="00357557" w:rsidRDefault="004F5C3D" w:rsidP="00357557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F5C3D">
              <w:rPr>
                <w:lang w:val="sr-Cyrl-CS"/>
              </w:rPr>
              <w:t>–</w:t>
            </w:r>
            <w:r w:rsidR="00FE07CC" w:rsidRPr="004F5C3D">
              <w:rPr>
                <w:lang w:val="sr-Cyrl-CS"/>
              </w:rPr>
              <w:t xml:space="preserve"> </w:t>
            </w:r>
            <w:r w:rsidR="00357557">
              <w:rPr>
                <w:lang w:val="sr-Cyrl-CS"/>
              </w:rPr>
              <w:t>До краја часа ученици добијају задатак да напишу песму или прозни састав у којима ће славити лепоту природе.</w:t>
            </w:r>
          </w:p>
          <w:p w:rsidR="000A5979" w:rsidRPr="00357557" w:rsidRDefault="00411737" w:rsidP="0035755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FFFFFF"/>
                <w:sz w:val="28"/>
                <w:szCs w:val="28"/>
                <w:lang w:eastAsia="sr-Latn-CS"/>
              </w:rPr>
            </w:pPr>
            <w:r w:rsidRPr="004F5C3D">
              <w:rPr>
                <w:lang w:val="sr-Cyrl-CS"/>
              </w:rPr>
              <w:t xml:space="preserve"> </w:t>
            </w:r>
          </w:p>
          <w:p w:rsidR="00411737" w:rsidRPr="004F5C3D" w:rsidRDefault="004F5C3D" w:rsidP="008C3CA8">
            <w:pPr>
              <w:rPr>
                <w:lang w:val="sr-Cyrl-CS"/>
              </w:rPr>
            </w:pPr>
            <w:r w:rsidRPr="00357557">
              <w:rPr>
                <w:lang w:val="sr-Cyrl-CS"/>
              </w:rPr>
              <w:t>–</w:t>
            </w:r>
            <w:r w:rsidR="004C19CF" w:rsidRPr="00357557">
              <w:rPr>
                <w:lang w:val="sr-Cyrl-CS"/>
              </w:rPr>
              <w:t xml:space="preserve"> </w:t>
            </w:r>
            <w:r w:rsidR="00411737" w:rsidRPr="00357557">
              <w:rPr>
                <w:lang w:val="sr-Cyrl-CS"/>
              </w:rPr>
              <w:t xml:space="preserve">Домаћи задатак: </w:t>
            </w:r>
            <w:r w:rsidR="00411737" w:rsidRPr="004F5C3D">
              <w:rPr>
                <w:lang w:val="sr-Cyrl-CS"/>
              </w:rPr>
              <w:t>Научити песму напамет.</w:t>
            </w:r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  <w:p w:rsidR="00B107EC" w:rsidRPr="004F5C3D" w:rsidRDefault="00B107EC" w:rsidP="008C3CA8">
            <w:pPr>
              <w:jc w:val="both"/>
              <w:rPr>
                <w:lang w:val="sr-Cyrl-CS"/>
              </w:rPr>
            </w:pPr>
            <w:bookmarkStart w:id="0" w:name="_GoBack"/>
            <w:bookmarkEnd w:id="0"/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677DE0" w:rsidTr="008C3CA8">
        <w:tc>
          <w:tcPr>
            <w:tcW w:w="8856" w:type="dxa"/>
          </w:tcPr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621C4F" w:rsidP="008C3CA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Ученик је у стању да: 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980688" w:rsidRPr="00FF5668" w:rsidRDefault="00FF5668" w:rsidP="00FF5668">
            <w:pPr>
              <w:rPr>
                <w:sz w:val="20"/>
                <w:szCs w:val="20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</w:t>
            </w:r>
            <w:r>
              <w:t>.</w:t>
            </w:r>
          </w:p>
          <w:p w:rsidR="00621C4F" w:rsidRPr="00980688" w:rsidRDefault="00621C4F" w:rsidP="008C3CA8">
            <w:pPr>
              <w:rPr>
                <w:sz w:val="20"/>
                <w:szCs w:val="20"/>
                <w:lang w:val="sr-Cyrl-CS"/>
              </w:rPr>
            </w:pPr>
          </w:p>
          <w:p w:rsidR="00621C4F" w:rsidRPr="005621A6" w:rsidRDefault="00621C4F" w:rsidP="00FF5668">
            <w:pPr>
              <w:rPr>
                <w:lang w:val="ru-RU"/>
              </w:rPr>
            </w:pPr>
          </w:p>
          <w:p w:rsidR="00621C4F" w:rsidRDefault="00621C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A71CAD" w:rsidRDefault="00A71CAD" w:rsidP="00A71CA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A71CAD" w:rsidRPr="005F4C5C" w:rsidRDefault="00A71CAD" w:rsidP="00A71CAD">
            <w:pPr>
              <w:rPr>
                <w:i/>
                <w:sz w:val="20"/>
                <w:szCs w:val="20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esavska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7C20FFF"/>
    <w:multiLevelType w:val="hybridMultilevel"/>
    <w:tmpl w:val="58CE32F8"/>
    <w:lvl w:ilvl="0" w:tplc="8DD4A42A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11737"/>
    <w:rsid w:val="0008685C"/>
    <w:rsid w:val="000A5979"/>
    <w:rsid w:val="00117D53"/>
    <w:rsid w:val="001720F2"/>
    <w:rsid w:val="001972BF"/>
    <w:rsid w:val="001B0073"/>
    <w:rsid w:val="001C7267"/>
    <w:rsid w:val="00204614"/>
    <w:rsid w:val="00217722"/>
    <w:rsid w:val="002227AB"/>
    <w:rsid w:val="0025080A"/>
    <w:rsid w:val="00257861"/>
    <w:rsid w:val="002B1D16"/>
    <w:rsid w:val="002F51A6"/>
    <w:rsid w:val="00357557"/>
    <w:rsid w:val="00377595"/>
    <w:rsid w:val="003B2A2B"/>
    <w:rsid w:val="00411737"/>
    <w:rsid w:val="00427D3A"/>
    <w:rsid w:val="00466075"/>
    <w:rsid w:val="00492289"/>
    <w:rsid w:val="004C19CF"/>
    <w:rsid w:val="004F5BAC"/>
    <w:rsid w:val="004F5C3D"/>
    <w:rsid w:val="00536EC6"/>
    <w:rsid w:val="005470F3"/>
    <w:rsid w:val="005E65FE"/>
    <w:rsid w:val="00621C4F"/>
    <w:rsid w:val="006A12BB"/>
    <w:rsid w:val="007646E7"/>
    <w:rsid w:val="007A17E2"/>
    <w:rsid w:val="007B1551"/>
    <w:rsid w:val="007F0E9F"/>
    <w:rsid w:val="00807B2F"/>
    <w:rsid w:val="00910A3B"/>
    <w:rsid w:val="00916111"/>
    <w:rsid w:val="00924716"/>
    <w:rsid w:val="009454BF"/>
    <w:rsid w:val="00945E89"/>
    <w:rsid w:val="0095003C"/>
    <w:rsid w:val="00980688"/>
    <w:rsid w:val="009A1D38"/>
    <w:rsid w:val="009F665D"/>
    <w:rsid w:val="00A71CAD"/>
    <w:rsid w:val="00B107EC"/>
    <w:rsid w:val="00B8651A"/>
    <w:rsid w:val="00BE6742"/>
    <w:rsid w:val="00BE7601"/>
    <w:rsid w:val="00C0040D"/>
    <w:rsid w:val="00D85C6C"/>
    <w:rsid w:val="00DE37BB"/>
    <w:rsid w:val="00E16B90"/>
    <w:rsid w:val="00E37BD7"/>
    <w:rsid w:val="00E53B5D"/>
    <w:rsid w:val="00E86FC1"/>
    <w:rsid w:val="00EA6A31"/>
    <w:rsid w:val="00EE4D97"/>
    <w:rsid w:val="00F674B7"/>
    <w:rsid w:val="00F7559F"/>
    <w:rsid w:val="00FE07CC"/>
    <w:rsid w:val="00FF5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204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2D-D8D5-4FC5-8C29-13ECD41F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348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47</cp:revision>
  <dcterms:created xsi:type="dcterms:W3CDTF">2018-04-06T16:31:00Z</dcterms:created>
  <dcterms:modified xsi:type="dcterms:W3CDTF">2019-11-19T19:53:00Z</dcterms:modified>
</cp:coreProperties>
</file>