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«Собираемся в театр»      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усвајање нове лексике на тему одласка у позориште/биоскоп;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потреби културе; развијање способности планирања активности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и лексичких знања за свакодневну комуникацију и прављењу договора за одлазак у позориште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упућивања позива у позориште/биоскоп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прави кратак увод у трећу тему у уџбенику.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дијалоге 21, 22, 23. са компакт-диска и покушавају да допуне реплике према упутству у уџбенику.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пушта снимак дијалога (24.)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Собираемся в театр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, након што је поразговарао са ученицима на тему одласка у биоскоп/позориште.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текст више пута и одговарају на питања.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може поставити додатна питања у вези са текстом, како би ученици што боље усвојили нову лексику, на пример: 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Кого ты хочешь пригласить в кино?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Ты любишь музыкальные спектакли?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На какие спектакли ты ходишь?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С кем ты выбираешь спектакли?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Кто в твоей семье обычно покупает билеты?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1. задатак у радној свесци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Помоги другу!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III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Грамминута (глаголы движения)                        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обнављање,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обнављање, увежбавање и проширивање знања о основним глаголима кретања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идти – ходить и ехать – ездить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неговање културе комуникације; развијање свести о неопходности проширивања и продубљивања знања; развијање позитивног става према усвајању граматичких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глагола кретања у садашњем и прошлом времену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кретања пешице и превозним средством у једном смеру и више праваца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Анализа домаћег задатка – први задатак у радној свесци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Помоги другу!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подсећа ученике на глаголе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идти – ходить и ехать – ездить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обнављају конјугацију ових глагола (по потреби и писмено):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Идти: я иду, ты идёшь, он идёт, мы идём, вы идёте, они идут;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Ходить: я хожу, ты ходишь, он ходит, мы ходим, вы ходите, они ходят;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Ехать: я еду, ты едешь, он едет, мы едем, вы едете, они едут;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Ездить: я езжу, ты ездишь, он ездит, мы ездим, вы ездите, они ездят.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Ради се први део вежбања 3. у уџбенику (прво усмено, а затим и писмено).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слушају аудио-снимак бр. 25. и раде вежбање 4, где треба допунити реченице одговарајућим облицима глагола кретања.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 крају ученици раде задатак 2. у радној свесци, који се такође односи на глаголе кретања.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3. задатак из уџбеника, тј. његов други део: написати реченице у прошлом времену. Наставник даје упутства за овај део задатка, наводећи прошло време глагола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идти: шёл, шла, шло, шли.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III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«Настя и Коля у Насти»                                        24.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 – 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обнављање и проширивање лексике на тему одласка у позориште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васпитни – неговање културе дијалога; подстицање интересовања за учење руског језика  преко упознавања културе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лексичких знања у контексту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основни смисао текста, усвајају нове речи и изразе; ученици умеју да извуку кључне информације из прочитаног текста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Анализа домаћег задатка – 3. задатак у радној свесци (написати реченице, примењујући глаголе кретања у прошлом времену).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26, а затим читају дијалог између Настје и Коље.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рекламне плакате за предложене представе.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проверава да ли су ученици разумели дијалог и плакате: ради се вежбање бр. 5. у уџбенику.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може поставити и додатна питања за разумевање текста: 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Какой спектакль Настя смотрела два раза?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Сколько спектаклей нашёл Коля?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 каком спектакле красивые декорации и роскошные костюмы?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Какой спектакль нравится Насте?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из одељка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део о писцу Михаилу Љермонтову (написати „личну карту“ писца, наћи неку занимљивост из биографије, фотографију).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(винительный падеж)                      25.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 – 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акузатив именица по моделу: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мне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нравится кто/что, я люблю кого/что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; увежбавање и проширивање лексике на тему одласка у позориште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неговање културе дијалога и прихватање културних вредности; подстицање вештине изражавања сопственог става и укуса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 у циљу исказивања (не)допадања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повезују и примењују комуникативну функцију исказивања (не)допадања применом израза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мне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нравится кто/что, я люблю кого/что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презентују своја сазнања о руском писцу М. Љермонтову.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објашњава ученицима употребу акузатива именица у функцији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исказивања објекта. Посебно истиче сличност са српским језиком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27. и усмено раде задатак бр. 6.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Ради се вежбање бр. 3. у радној свесци (задате именице треба да буду у форми акузатива).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Вежбање бр. 4. у радној свесци: исказивање допадања и недопадања изразима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мне (не) нравится – я (не) люблю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аудио-снимак бр. 28., а после слушања ученици у табели у уџбенику обележавају (и говоре) шта им се допада или не допада.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писмено 6. и 7. задатак из уџбеника; послушати аудио-снимак бр. 65 у радној свесци и прочитати дијалоге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 кассе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(выражение количества)                   26.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вербално-дијалошка,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проширивање знања о слагању бројева и именица; обнављање и проширивање лексике на тему одласка у позориште/биоскоп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неговање културе комуникације; развијање учтивости и љубазности у односима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увежбавање правила за исказивање количине употребом бројева и именица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разумеју и примењују комуникативну функцију исказивања количине примењујући граматичка правила; примењују именицу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час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за исказивање времена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изражајно читају дијалоге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 кассе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објашњава ученицима употребу именица и бројева (у 5. разреду усвојени облици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год/года/лет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час/часа/часов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). Сада ученици усвајају генитив једнине и множине на примерима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актёр/актриса/зеркало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пушта аудио снимак бр. 66 и у радној свесци обнављају правилно писање бројева, а затим слушају снимак 67 и записују бројеве у радној свесци (вежбање 6.). У вежбању бр. 7. ученици такође вежбају записивање бројева.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вежбање бр. 9. у уџбенику, примењујући генитив једнине и множине именица у функцији исказивања количине.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затим читају одељак 10. у уџбенику и, уз помоћ наставника, покушавају да упуте позив једни другима на заједничко гледање филма.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урадити писмено вежбање бр. 5 у радној свесци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Помоги друзьям одеться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Прочитати одељак (10.)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 о синхронизацији филмова на страном језику.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III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Грамминута (порядковые числительные)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           27.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вербална – 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слагање основних и редних бројева са именицама; обнављање и проширивање лексике на тему одласка у позориште/биоскоп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подстицање навике за исказивање сопственог става; неговање културе дијалога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исказивање количине и редоследа употребом бројева и именица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количине/времена/редоследа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домаћи задатак: савети за облачење у разним приликама (вежбање 5. у радној свесци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Помоги друзьям одеться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). Разговор о синхронизацији програма на страном језику – дискусија ученика.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Увођење новог градива: наставник објашњава ученицима употребу именица и редних бројева у функцији исказивања времена (пола сата). Истиче сличност руског и српског језика у облицима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пол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– пола. 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вежбање 13 у уџбенику – говоре када која представа почиње.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затим вежбају усвојено градиво са претходних часова у задацима у радној свесци:</w:t>
            </w:r>
          </w:p>
          <w:p>
            <w:pPr>
              <w:pStyle w:val="NoSpacing"/>
              <w:numPr>
                <w:ilvl w:val="0"/>
                <w:numId w:val="5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8. (под 1 и 2) – усмено повезују именице са бројевима из 6. вежбања у радној свесци;</w:t>
            </w:r>
          </w:p>
          <w:p>
            <w:pPr>
              <w:pStyle w:val="NoSpacing"/>
              <w:numPr>
                <w:ilvl w:val="0"/>
                <w:numId w:val="5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9. вежбају основне и редне бројеве, читајући текст о Ролану Бикову;</w:t>
            </w:r>
          </w:p>
          <w:p>
            <w:pPr>
              <w:pStyle w:val="NoSpacing"/>
              <w:numPr>
                <w:ilvl w:val="0"/>
                <w:numId w:val="5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11. слушају аудио-снимак бр. 69., а затим записују бројеве који су у тексту пропуштени.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послушати аудио-снимак бр. 68. и урадити вежбање 10. у радној свесци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Немного логики и математики.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«В стране чудес с Алисой»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28.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вербално-дијалошка, аудитивна, илустративна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обнављање и проширивање лексике на тему одласка у позориште/биоскоп; развијање вештине комуникације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вештине логичког закључивања; развијање мотивације за упознавање културних садржаја на руском језику; неговање маште и креативности слушањем и читањем бајки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усвајање нове лексике и унапређивање изражајног читања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разумеју општи садржај текста који слушају; примењују правила фонетике у комуникативној функцији изражајног читања; умеју да издвоје кључне информације из прочитаног текста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домаћи задатак: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Немного логики и математики.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слушају аудио-снимак бр. 30., затим читају у паровима дијалог између Алисе и Комарца у уџбенику. Наставник објашњава непознате речи и изразе, ученици записују. Дијалог се чита више пута.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како су ученици разумели текст питањима после текста.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подсећа ученике на употребу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надо/не надо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, потом ученици раде вежбање 2 у уџбенику.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илуструју сцене из представе по упутству у уџбенику.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прочитати наставак дијалога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 лесу без имён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III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«Маленький словарь театральных профессий»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29.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вербално-дијалошка,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обнављање и проширивање лексике на тему одласка у позориште/биоскоп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проширивање опште културе ученика; подстицање заједништва и тимског рада; развијање позитивног односа према разним професијама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усвајање/примена нове лексике (професије)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усвојену лексику из актуелне теме, примењују правила фонетике у комуникативној функцији изражајног читања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наставак дијалога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 лесу без имён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адној свесци.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читају цео дијалог још једном. Одговарају на питања после текста у радној свесци. Износе своје утиске и запажања о тексту у целини.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упознаје ученике са терминима филмских/позоришних професија. Након тога ученици читају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Маленький словарь театральных профессий.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подсећа ученике на самогласничка слова у руском језику и на мекоћу сугласника. Пушта аудио-снимак бр. 31. а затим ученици у одељку бр. 3.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Пишем и говорим правильно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 вежбају правилан изговор тврдих и умекшаних сугласника.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вежбање бр. 13 у радној свесци: читају дијалог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В лесу без имён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, праве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 свесци табелу у коју записују сугласнике који се читају тврдо или умекшано. Претходно их наставник подсећа на увек тврде сугласнике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ж, ш, ц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као и на оне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који су увек меки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ч, щ, й.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урадити писмено вежбање 12 у радној свесци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Помоги другу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III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«Куклы тоже играют»   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 30.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обнављање и проширивање лексике на тему одласка у позориште; усвајање нове граматичке јединице: локатив са предлозима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в, о/об, на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неговање културе дијалога у писаној комуникацији; мотивисање жеље за новим сазнањима; подстицање тимског рада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изражајно читање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исказивања места или теме разговора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читају домаћи задатак: вежбање бр. 12 у радној свесци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Помоги другу.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читају преписку између Ивана и Коље о луткарском позоришту. Затим одговарају на питања после текста (усмено).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 на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Грамминута: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наставник уводи ново градиво – упознаје ученике са облицима локатива у значењу места или предмета/теме разговора уз предлоге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о (об,обо)/в (во)/на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вежбање бр. 2 у уџбенику (писмено допуњавају текст понуђеним именицама које треба да напишу у форми локатива).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Ради се вежбање бр. 14 у радној свесци (писмено). Ученици додају термине из речника позоришних професија, али тако да буду у облику локатива једнине са предлогом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о/об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вежбање 15. у радној свесци: састављају реченице од понуђених речи, с тим што речи треба прилагодити и написати у потребном облику, на пример:</w:t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Я купил билеты в кассе.</w:t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Оля вчера была в опере.</w:t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Письмо лежит на столе.</w:t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Андрей читает «Гамлета» в переводе.</w:t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Зоя уже не думает о Пете.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Домаћи задатак: прочитати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 уџбенику и размислити о идеји за прављење паноа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Театр кукол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III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«Театр теней: Зайкина избушка»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1.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обнављање и проширивање лексике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тимског рада; подстицање испољавања талента за сценски наступ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увежбавање изражајног читања и говора уз поштовање фонетских правила и примену одговарајуће интонације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изражајног читања, примењујући правила фонетике и интонације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описују шта су сазнали из текста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Интересно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Наставник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предлаже ученицима да направе пано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Театр кукол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и договара се са њима о времену, потребном за реализацију.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слушају аудио-снимак бр. 32, затим читају у паровима руску бајку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Зайкина избушка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Текст се чита током целог часа, како би се сви ученици опробали у некој од улога, пре него што се договоре о улогама за „представу“. Наставник инсистира на глумачком извођењу, тј. на изражајном читању.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се деле у групе од по 5-6 чланова, за формирање глумачке екипе која ће изводити „представу“. Ученици који нису вични у прављењу „сенки“ наступаће у улози приповедача.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увежбати текст и покрете за извођење „представе“.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III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«Театр теней»   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             32.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извођење представе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индивидуални, рад у пару, тимски рад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дијалошка, игровна активност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образовни – обнављање и проширивање лексике 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тимског рада; подстицање и неговање талента за сценски наступ; превазилажење страха од наступа; неговање такмичарског духа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изражајно читање/глума, уз поштовање фонетских правила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комуникативну функцију изражајног читања, поштујући правила фонетике и интонације руског језика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објашњава,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слушају, читају, понављају по моделу, глуме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да ли су присутни сви „глумци“, да ли сви имају реквизите, потребне за представу Позоришта сенки.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7"/>
              </w:numPr>
              <w:spacing w:lineRule="auto" w:line="240" w:before="0" w:after="0"/>
              <w:ind w:left="88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изводе представу, користећи лампу, покрете рукама којима праве фигуре/обрисе животиња из басне. Говоре текст својих ликова. Приповедач говори свој текст.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7"/>
              </w:numPr>
              <w:spacing w:lineRule="auto" w:line="240" w:before="0" w:after="0"/>
              <w:ind w:left="88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Наставник помаже глумцима који су заборавили делове текста или се збунили у редоследу реплика. </w:t>
            </w:r>
          </w:p>
          <w:p>
            <w:pPr>
              <w:pStyle w:val="NoSpacing"/>
              <w:spacing w:lineRule="auto" w:line="240" w:before="0" w:after="0"/>
              <w:ind w:left="1163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7"/>
              </w:numPr>
              <w:spacing w:lineRule="auto" w:line="240" w:before="0" w:after="0"/>
              <w:ind w:left="88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Представу изводе сви тимови. Наставник може оценити најбољи тим или најуспешније индивидуалце из сваког тима, тј. најбољег приповедача, вука, најбољег медведа, зеца, лисицу.</w:t>
            </w:r>
          </w:p>
          <w:p>
            <w:pPr>
              <w:pStyle w:val="NoSpacing"/>
              <w:spacing w:lineRule="auto" w:line="240" w:before="0" w:after="0"/>
              <w:ind w:left="1163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7"/>
              </w:numPr>
              <w:spacing w:lineRule="auto" w:line="240" w:before="0" w:after="0"/>
              <w:ind w:left="88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Може се направити најбољи тим за извођење представе у неком другом разреду или направити конкурс у већем броју одељења за најбоље изведену представу.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Домаћи задатак: обновити градиво треће лекције (за израду теста на крају теме).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III «В стране чудес»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Станция метро «В стране чудес»                         33.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      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систематизација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писмена и усмена израда вежбања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уџбеник,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провера нивоа усвојености пређеног градива, систематизација језичких знања;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развијање свести о сопственом напредовању; унапређивање способности примене знања; формирање вештине самовредновања; развијање самосталности и такмичарског духа;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примењују лексичка знања на тему позориште/филм; примењују граматичко знање о локативу именица, фонетска знања о тврдоћи/мекоћи сугласника; примењују комуникативну функцију исказивања не/допадања и функцију исказивања количине генитивом именица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даје упутства и додатна објашњења, анализира и коригује грешке, оцењује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дају писмене и усмене одговоре на питања, анализирају и исправљају грешке, процењују своје знање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даје упутства за израду задатака у тесту на крају треће теме.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Садржај теста: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numPr>
                <w:ilvl w:val="0"/>
                <w:numId w:val="8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 првом задатку треба обележити/подвући меке и тврде сугласнике.</w:t>
            </w:r>
          </w:p>
          <w:p>
            <w:pPr>
              <w:pStyle w:val="NoSpacing"/>
              <w:numPr>
                <w:ilvl w:val="0"/>
                <w:numId w:val="8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Другим задатком проверава се знање ученика о бројевима (правилно писање основних бројева).</w:t>
            </w:r>
          </w:p>
          <w:p>
            <w:pPr>
              <w:pStyle w:val="NoSpacing"/>
              <w:numPr>
                <w:ilvl w:val="0"/>
                <w:numId w:val="8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Тема трећег задатка су именице у генитиву (количина) и локативу (место или тема разговора).</w:t>
            </w:r>
          </w:p>
          <w:p>
            <w:pPr>
              <w:pStyle w:val="NoSpacing"/>
              <w:numPr>
                <w:ilvl w:val="0"/>
                <w:numId w:val="8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 би ученици могли урадити четврти задатак, треба да послушају аудио-снимак бр. 33, затим да допуне текст речима које недостају.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ind w:left="29" w:hanging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Када заврше тест ученици читају шале у радној свесци под насловом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На уроке русского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языка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Читање се може завршити код куће или на неком од наредних часова.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Након завршетка теста и заједничке анализе и исправљања грешака, наставник може да оцени рад ученика. Оцењује се како успешан рад на тесту, тако и активност током анализе и исправљања грешака.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подсећа ученике да следи писмени задатак и да треба обновити градиво из прве три лекције.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Припрема за први писмени задатак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утврђивање, вежбање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израда вежбања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припремљена вежбања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увежбавање/утврђивање језичких знања након прве три лекције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 после три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лексику из теме одећа и облачење; разумеју личне и присвојне заменице; знају и примењују облике именица у генитиву, акузативу и локативу једнине; примењују основне глаголе кретања у садашњем времену; знају да искажу радњу у будућем времену                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припрема тестове за припрему, даје упутства и додатна објашњења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даје инструкције за израду теста, тј. упознаје ученике са врстом задатака и језичким јединицама које ће се утврђивати у вежбањима на писменом задатку. Тест ће радити у две групе. Рад на тесту трајаће цео час.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Пример теста за припрему: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1. Посаветуј друговима шта да обуку за коју прилику: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Если идёшь в школу, можно надеть __________ и ___________. Но, когда идёшь в театр, надень __________. На тренировку можно надеть ____________, а на пляж надень __________. Когда очень жарко, надень _________, а зимой тёплую ________.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(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кофточку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шорты,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джинсы, куртку, майку, толстовку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)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2. Допуни реченице бројевима: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В году (365) ____________________________ дней, а в минуте (60) _______________ секунд. Мой рост – 148 ________________________________ сантиметров.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Моей бабушке (74) _________________________ года.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3. Напиши потребан облик именица у загради: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Два (мальчик) ____________ смотрели интересный (фильм) _____________ вчера вечером после (тренировка). Это был фильм ужасов и в (зал) ____________ слышались крики. На следующий день в (школа) ____________, они рассказали друзьям о (фильм) _________, который смотрели.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4. Дате глаголе употреби у будућем времену: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Когда вы (сделать) ____________________ домашнее задание?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Сегодня обед (приготовить) ________________ мама с папой.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Маша (прочитать) ________________ рассказ сразу после школы.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Я (выучить) ______________ стихи на завтра.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 мамы нет времени, Маша (помочь) _____________ ей по дому.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5. Распореди облике заменица у текст: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родителей много друзей. Они часто приходят к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 xml:space="preserve"> __________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в гости. Вы вместе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ужинаете.  Потом они поют вместе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, шутят, смотрят телевизор. Их дети обычно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: вы сидите в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комнате,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интересно, потому что ты любишь игры на компьютере,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тоже любят.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  <w:t>(они, твоей, вам, тебе, твоих, ними, тобой, вами)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Одабери глагол кретања и напиши га у садашњем времену: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Мы с родителями часто (идти – ходить) _______________ в театр.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Вы часто (ехать – ездить) _________________ на трамвае по городу?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Ты (идти – ходить) ______________ на матч? В таком элегантном платье?!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Алло, мама! Мы с Соней уже в метро, (ехать – ездить) ______________ в музей, а потом сразу в школу. Увидимся вечером!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саветује ученике да се додатно припреме за писмени, да обнове пропуштено или недовољно усвојено градиво.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Први писмени задатак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писмена провера знања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писмена израда теста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одштампани тест, вежбанке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увежбавање/утврђивање језичких знања након прве три лекције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 након три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лексику из теме одећа и облачење; разумеју личне и присвојне заменице; знају и примењују облике именица у генитиву и акузативу и локативу једнине; примењују основне глаголе кретања у садашњем времену; умеју да искажу радњу у будућем времену                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припрема тестове за проверу знања ученика, даје упутства и додатна објашњења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даје инструкције за израду теста, дели ученицима одштампане тестове. Тест је састављен за рад у две групе. Рад на тесту траје цео час.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тест после три обрађене теме. Пример теста: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1. Посаветуј друговима шта да обуку за коју прилику: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Если идёшь в школу, можно надеть ________. Но, когда идёшь в театр, надень __________. На тренировку или матч можно надеть _________, а на пляж надень __________. Когда очень жарко, надень _________, а зимой нужно надевать ________. Но если пойдёшь смотреть оперу, нельзя надевать ________.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(кроссовки, вьетнамки, пиджак, шорты, пальто, джинсы, майку)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2. Допуни реченице бројевима: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 году (12) _________________ месяцев и (52) ___________________________ недели. У собаки (4) ____________ ноги. Мой рост – 160 _______________________________ сантиметров. Моей бабушке (77) _________________________ лет.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3. Напиши потребан облик именица у загради: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Две (девочка) ____________ смотрели интересный (фильм) _____________ вчера вечером после (школа). Это был фильм ужасов и в (зал) ____________ слышались крики. Когда в следующий день пришли в (школа) ____________, они рассказали друзьям о (фильм) _________.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4. Дате глаголе употреби у будућем времену: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Когда вы (прочитать) ____________________ рассказ Чехова?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Сегодня обед (приготовить) ________________ папа.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Маша (сделать) ________________ задания сразу после школы.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Мы (выучить) ______________ стихи на завтра.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 мамы нет много времени, я (помочь) _____________ ей по дому.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5. Распореди облике заменица у текст: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родителей много друзей. Они часто приходят к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 xml:space="preserve"> __________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в гости. Мы вместе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ужинаем.  Потом они поют вместе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, шутят, смотрят телевизор. Их дети обычно со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: мы сидим в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комнате,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всегда интересно, потому что я люблю игры на компьютере,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_________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тоже любят. 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(они, моей, нам, мне, моих, ними, мной, нами)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Одабери глагол кретања и напиши га у садашњем времену: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Мы с родителями летом (ехать – ездить) _______________ в Москву.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Вы часто (идти – ходить) _________________ на футбольные матчи?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Ты (идти – ходить) ______________ в оперу? В этой футболке?!</w:t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Алло, мама! Мы с Сашей уже в трамвае, (ехать – ездить) ______________ к бабушке, а потом сразу в школу. Увидимся вечером!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скупља вежбанке.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3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R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Школа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/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Исправак писменог задатка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обнављање, исправљање грешака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индивидуални, колективни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писмено исправљање грешака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одштампани тест, вежбанке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– увежбавање/утврђивање језичких знања после прве три лекције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функционални – примена усвојених језичких знања после три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ученици примењују лексику из теме одећа и облачење; разумеју личне и присвојне заменице; знају и примењују облике именица у генитиву и акузативу и локативу једнине; примењују основне глаголе кретања у садашњем времену; знају да искажу активност у будућем времену            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саопштава ученицима оцене, даје додатна објашњења о грешкама у решењима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88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даје инструкције за исправљање грешака, дели ученицима вежбанке и саопштава оцене. Рад на исправљању грешака (за обе групе) траје цео час.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Ученици раде тест после три обрађене теме. Пример теста: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1. Посаветуј друговима шта да обуку за коју прилику: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Если идёшь в школу, можно надеть ДЖИНСЫ. Но, когда идёшь в театр, надень ПИДЖАК. На тренировку или матч можно надеть КРОССОВКИ, а на пляж надень ШОРТЫ. Когда очень жарко, надень МАЙКУ, а зимой нужно надевать ПАЛЬТО. Но если пойдёшь смотреть оперу, нельзя надевать ВЬЕТНАМКИ.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2. Допуни реченице бројевима: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 году ДВЕНАДЦАТЬ месяцев и ПЯТЬДЕСЯТ ДВЕ недели. У собаки ЧЕТЫРЕ ноги. Мой рост – СТО ШЕСТЬДЕСЯТ сантиметров. Моей бабушке СЕМЬДЕСЯТ СЕМЬ лет.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3. Напиши потребан облик именица у загради: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Две ДЕВОЧКИ смотрели интересный ФИЛЬМ вчера вечером после ШКОЛЫ. Это был фильм ужасов и в ЗАЛЕ слышались крики. Когда в следующий день пришли в ШКОЛУ, они рассказали друзьям о ФИЛЬМЕ.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4. Дате глаголе употреби у будућем времену: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Когда вы ПРОЧИТАЕТЕ рассказ Чехова?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Сегодня обед ПРИГОТОВИТ папа.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Маша СДЕЛАЕТ задания сразу после школы.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Мы ВЫУЧИМ стихи на завтра.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 мамы нет много времени, я ПОМОГУ ей по дому.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5. Распореди облике заменица у текст: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У МОИХ родителей много друзей. Они часто приходят к НАМ в гости. Мы вместе с НИМИ ужинаем.  Потом они поют вместе с НАМИ, шутят, смотрят телевизор. Их дети обычно со МНОЙ: мы сидим в МОЕЙ комнате, МНЕ всегда интересно, потому что я люблю игры на компьютере, ОНИ тоже любят.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6. Одабери глагол кретања и напиши га у садашњем времену: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Мы с родителями летом (ехать – ездить) ЕЗДИМ в Москву.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Вы часто (идти – ходить) ХОДИТЕ на футбольные матчи?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Ты (идти – ходить) ИДЁШЬ в оперу? В этой футболке?!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Алло, мама! Мы с Сашей уже в трамвае, (ехать – ездить) ЕДЕМ к бабушке, а потом сразу в школу. Увидимся вечером!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R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Наставник проверава како су ученици урадили исправак писменог задатка.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60de7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ascii="Times New Roman" w:hAnsi="Times New Roman" w:cs="Symbol"/>
      <w:sz w:val="24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ascii="Times New Roman" w:hAnsi="Times New Roman" w:cs="Symbol"/>
      <w:sz w:val="24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ascii="Times New Roman" w:hAnsi="Times New Roman" w:cs="Symbol"/>
      <w:sz w:val="24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ascii="Times New Roman" w:hAnsi="Times New Roman" w:cs="Symbol"/>
      <w:sz w:val="24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ascii="Times New Roman" w:hAnsi="Times New Roman" w:cs="Symbol"/>
      <w:sz w:val="24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ascii="Times New Roman" w:hAnsi="Times New Roman" w:cs="Symbol"/>
      <w:sz w:val="24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ascii="Times New Roman" w:hAnsi="Times New Roman" w:cs="Symbol"/>
      <w:sz w:val="24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ascii="Times New Roman" w:hAnsi="Times New Roman" w:cs="Symbol"/>
      <w:sz w:val="24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ascii="Times New Roman" w:hAnsi="Times New Roman" w:cs="Symbol"/>
      <w:sz w:val="24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ascii="Times New Roman" w:hAnsi="Times New Roman" w:cs="Symbol"/>
      <w:sz w:val="24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Symbol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cs="Symbol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Wingdings"/>
    </w:rPr>
  </w:style>
  <w:style w:type="character" w:styleId="ListLabel136">
    <w:name w:val="ListLabel 136"/>
    <w:qFormat/>
    <w:rPr>
      <w:rFonts w:ascii="Times New Roman" w:hAnsi="Times New Roman" w:cs="Symbol"/>
      <w:sz w:val="24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Wingdings"/>
    </w:rPr>
  </w:style>
  <w:style w:type="character" w:styleId="ListLabel139">
    <w:name w:val="ListLabel 139"/>
    <w:qFormat/>
    <w:rPr>
      <w:rFonts w:cs="Symbol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ascii="Times New Roman" w:hAnsi="Times New Roman" w:cs="Symbol"/>
      <w:sz w:val="24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character" w:styleId="ListLabel148">
    <w:name w:val="ListLabel 148"/>
    <w:qFormat/>
    <w:rPr>
      <w:rFonts w:cs="Symbol"/>
    </w:rPr>
  </w:style>
  <w:style w:type="character" w:styleId="ListLabel149">
    <w:name w:val="ListLabel 149"/>
    <w:qFormat/>
    <w:rPr>
      <w:rFonts w:cs="Courier New"/>
    </w:rPr>
  </w:style>
  <w:style w:type="character" w:styleId="ListLabel150">
    <w:name w:val="ListLabel 150"/>
    <w:qFormat/>
    <w:rPr>
      <w:rFonts w:cs="Wingdings"/>
    </w:rPr>
  </w:style>
  <w:style w:type="character" w:styleId="ListLabel151">
    <w:name w:val="ListLabel 151"/>
    <w:qFormat/>
    <w:rPr>
      <w:rFonts w:cs="Symbol"/>
    </w:rPr>
  </w:style>
  <w:style w:type="character" w:styleId="ListLabel152">
    <w:name w:val="ListLabel 152"/>
    <w:qFormat/>
    <w:rPr>
      <w:rFonts w:cs="Courier New"/>
    </w:rPr>
  </w:style>
  <w:style w:type="character" w:styleId="ListLabel153">
    <w:name w:val="ListLabel 153"/>
    <w:qFormat/>
    <w:rPr>
      <w:rFonts w:cs="Wingdings"/>
    </w:rPr>
  </w:style>
  <w:style w:type="character" w:styleId="ListLabel154">
    <w:name w:val="ListLabel 154"/>
    <w:qFormat/>
    <w:rPr>
      <w:rFonts w:ascii="Times New Roman" w:hAnsi="Times New Roman" w:cs="Symbol"/>
      <w:sz w:val="24"/>
    </w:rPr>
  </w:style>
  <w:style w:type="character" w:styleId="ListLabel155">
    <w:name w:val="ListLabel 155"/>
    <w:qFormat/>
    <w:rPr>
      <w:rFonts w:cs="Courier New"/>
    </w:rPr>
  </w:style>
  <w:style w:type="character" w:styleId="ListLabel156">
    <w:name w:val="ListLabel 156"/>
    <w:qFormat/>
    <w:rPr>
      <w:rFonts w:cs="Wingdings"/>
    </w:rPr>
  </w:style>
  <w:style w:type="character" w:styleId="ListLabel157">
    <w:name w:val="ListLabel 157"/>
    <w:qFormat/>
    <w:rPr>
      <w:rFonts w:cs="Symbol"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cs="Wingdings"/>
    </w:rPr>
  </w:style>
  <w:style w:type="character" w:styleId="ListLabel160">
    <w:name w:val="ListLabel 160"/>
    <w:qFormat/>
    <w:rPr>
      <w:rFonts w:cs="Symbol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Wingdings"/>
    </w:rPr>
  </w:style>
  <w:style w:type="character" w:styleId="ListLabel163">
    <w:name w:val="ListLabel 163"/>
    <w:qFormat/>
    <w:rPr>
      <w:rFonts w:ascii="Times New Roman" w:hAnsi="Times New Roman" w:cs="Symbol"/>
      <w:sz w:val="24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Wingdings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Wingdings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Wingdings"/>
    </w:rPr>
  </w:style>
  <w:style w:type="character" w:styleId="ListLabel172">
    <w:name w:val="ListLabel 172"/>
    <w:qFormat/>
    <w:rPr>
      <w:rFonts w:ascii="Times New Roman" w:hAnsi="Times New Roman" w:cs="Symbol"/>
      <w:sz w:val="24"/>
    </w:rPr>
  </w:style>
  <w:style w:type="character" w:styleId="ListLabel173">
    <w:name w:val="ListLabel 173"/>
    <w:qFormat/>
    <w:rPr>
      <w:rFonts w:cs="Courier New"/>
    </w:rPr>
  </w:style>
  <w:style w:type="character" w:styleId="ListLabel174">
    <w:name w:val="ListLabel 174"/>
    <w:qFormat/>
    <w:rPr>
      <w:rFonts w:cs="Wingdings"/>
    </w:rPr>
  </w:style>
  <w:style w:type="character" w:styleId="ListLabel175">
    <w:name w:val="ListLabel 175"/>
    <w:qFormat/>
    <w:rPr>
      <w:rFonts w:cs="Symbol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Wingdings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Courier New"/>
    </w:rPr>
  </w:style>
  <w:style w:type="character" w:styleId="ListLabel180">
    <w:name w:val="ListLabel 180"/>
    <w:qFormat/>
    <w:rPr>
      <w:rFonts w:cs="Wingdings"/>
    </w:rPr>
  </w:style>
  <w:style w:type="character" w:styleId="ListLabel181">
    <w:name w:val="ListLabel 181"/>
    <w:qFormat/>
    <w:rPr>
      <w:rFonts w:ascii="Times New Roman" w:hAnsi="Times New Roman" w:cs="Symbol"/>
      <w:sz w:val="24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Wingdings"/>
    </w:rPr>
  </w:style>
  <w:style w:type="character" w:styleId="ListLabel184">
    <w:name w:val="ListLabel 184"/>
    <w:qFormat/>
    <w:rPr>
      <w:rFonts w:cs="Symbol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ascii="Times New Roman" w:hAnsi="Times New Roman" w:cs="Symbol"/>
      <w:sz w:val="24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character" w:styleId="ListLabel193">
    <w:name w:val="ListLabel 193"/>
    <w:qFormat/>
    <w:rPr>
      <w:rFonts w:cs="Symbol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cs="Symbol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ascii="Times New Roman" w:hAnsi="Times New Roman" w:cs="Symbol"/>
      <w:sz w:val="24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ascii="Times New Roman" w:hAnsi="Times New Roman" w:cs="Symbol"/>
      <w:sz w:val="24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character" w:styleId="ListLabel226">
    <w:name w:val="ListLabel 226"/>
    <w:qFormat/>
    <w:rPr>
      <w:rFonts w:ascii="Times New Roman" w:hAnsi="Times New Roman" w:cs="Symbol"/>
      <w:sz w:val="24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ascii="Times New Roman" w:hAnsi="Times New Roman" w:cs="Symbol"/>
      <w:sz w:val="24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Symbol"/>
    </w:rPr>
  </w:style>
  <w:style w:type="character" w:styleId="ListLabel239">
    <w:name w:val="ListLabel 239"/>
    <w:qFormat/>
    <w:rPr>
      <w:rFonts w:cs="Courier New"/>
    </w:rPr>
  </w:style>
  <w:style w:type="character" w:styleId="ListLabel240">
    <w:name w:val="ListLabel 240"/>
    <w:qFormat/>
    <w:rPr>
      <w:rFonts w:cs="Wingdings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Courier New"/>
    </w:rPr>
  </w:style>
  <w:style w:type="character" w:styleId="ListLabel243">
    <w:name w:val="ListLabel 243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860de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R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60d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Application>LibreOffice/5.2.5.1$Windows_x86 LibreOffice_project/0312e1a284a7d50ca85a365c316c7abbf20a4d22</Application>
  <Pages>30</Pages>
  <Words>4945</Words>
  <Characters>29310</Characters>
  <CharactersWithSpaces>34900</CharactersWithSpaces>
  <Paragraphs>716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2019-04-14T18:54:00Z</dcterms:created>
  <dc:creator>Acer</dc:creator>
  <dc:description/>
  <dc:language>sr-Latn-RS</dc:language>
  <cp:lastModifiedBy/>
  <dcterms:modified xsi:type="dcterms:W3CDTF">2019-06-18T22:41:26Z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