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590CB8"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590CB8"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2F11FB">
              <w:rPr>
                <w:rFonts w:ascii="Times New Roman" w:hAnsi="Times New Roman" w:cs="Times New Roman"/>
                <w:b/>
                <w:sz w:val="24"/>
                <w:szCs w:val="24"/>
                <w:lang w:val="ru-RU"/>
              </w:rPr>
              <w:t>3</w:t>
            </w:r>
            <w:r w:rsidR="000E7B03">
              <w:rPr>
                <w:rFonts w:ascii="Times New Roman" w:hAnsi="Times New Roman" w:cs="Times New Roman"/>
                <w:b/>
                <w:sz w:val="24"/>
                <w:szCs w:val="24"/>
                <w:lang w:val="ru-RU"/>
              </w:rPr>
              <w:t>1</w:t>
            </w:r>
          </w:p>
        </w:tc>
      </w:tr>
      <w:tr w:rsidR="003321C2" w:rsidRPr="002720BC" w:rsidTr="00F05659">
        <w:tc>
          <w:tcPr>
            <w:tcW w:w="9576" w:type="dxa"/>
            <w:shd w:val="clear" w:color="auto" w:fill="C2D69B" w:themeFill="accent3" w:themeFillTint="99"/>
          </w:tcPr>
          <w:p w:rsidR="003321C2" w:rsidRPr="007450A3" w:rsidRDefault="003321C2" w:rsidP="000E7B03">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0E7B03">
              <w:rPr>
                <w:rFonts w:ascii="Times New Roman" w:hAnsi="Times New Roman" w:cs="Times New Roman"/>
                <w:b/>
                <w:sz w:val="24"/>
                <w:szCs w:val="24"/>
                <w:lang w:val="ru-RU"/>
              </w:rPr>
              <w:t xml:space="preserve"> </w:t>
            </w:r>
            <w:r w:rsidR="000E7B03">
              <w:rPr>
                <w:rFonts w:ascii="Times New Roman" w:eastAsia="Times New Roman" w:hAnsi="Times New Roman"/>
                <w:bCs/>
                <w:lang w:val="ru-RU"/>
              </w:rPr>
              <w:t>НАСЕЉА</w:t>
            </w:r>
          </w:p>
        </w:tc>
      </w:tr>
      <w:tr w:rsidR="00D0461E" w:rsidRPr="00590CB8" w:rsidTr="00F05659">
        <w:tc>
          <w:tcPr>
            <w:tcW w:w="9576" w:type="dxa"/>
            <w:shd w:val="clear" w:color="auto" w:fill="C2D69B" w:themeFill="accent3" w:themeFillTint="99"/>
          </w:tcPr>
          <w:p w:rsidR="00D0461E" w:rsidRPr="00E46568" w:rsidRDefault="00D0461E" w:rsidP="000E7B03">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6255D4" w:rsidRPr="00EA6DF2">
              <w:rPr>
                <w:rFonts w:ascii="Times New Roman" w:hAnsi="Times New Roman" w:cs="Times New Roman"/>
                <w:lang w:val="ru-RU"/>
              </w:rPr>
              <w:t xml:space="preserve"> </w:t>
            </w:r>
            <w:r w:rsidR="000E7B03" w:rsidRPr="000E7B03">
              <w:rPr>
                <w:rFonts w:ascii="Times New Roman" w:hAnsi="Times New Roman"/>
                <w:sz w:val="24"/>
                <w:szCs w:val="24"/>
                <w:lang w:val="ru-RU"/>
              </w:rPr>
              <w:t>Насеља: размештај и типови</w:t>
            </w:r>
            <w:r w:rsidR="000E7B03" w:rsidRPr="00EA6DF2">
              <w:rPr>
                <w:rFonts w:ascii="Times New Roman" w:hAnsi="Times New Roman"/>
                <w:lang w:val="ru-RU"/>
              </w:rPr>
              <w:t xml:space="preserve">   </w:t>
            </w:r>
          </w:p>
        </w:tc>
      </w:tr>
      <w:tr w:rsidR="003321C2" w:rsidRPr="003321C2" w:rsidTr="00F05659">
        <w:tc>
          <w:tcPr>
            <w:tcW w:w="9576" w:type="dxa"/>
            <w:shd w:val="clear" w:color="auto" w:fill="C2D69B" w:themeFill="accent3" w:themeFillTint="99"/>
          </w:tcPr>
          <w:p w:rsidR="003321C2" w:rsidRPr="000E7B03" w:rsidRDefault="00D0461E" w:rsidP="000E7B03">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307012">
              <w:rPr>
                <w:rFonts w:ascii="Times New Roman" w:hAnsi="Times New Roman" w:cs="Times New Roman"/>
                <w:sz w:val="24"/>
                <w:szCs w:val="24"/>
              </w:rPr>
              <w:t xml:space="preserve"> </w:t>
            </w:r>
            <w:r w:rsidR="000E7B03">
              <w:rPr>
                <w:rFonts w:ascii="Times New Roman" w:hAnsi="Times New Roman" w:cs="Times New Roman"/>
                <w:sz w:val="24"/>
                <w:szCs w:val="24"/>
              </w:rPr>
              <w:t>обрада</w:t>
            </w:r>
          </w:p>
        </w:tc>
      </w:tr>
      <w:tr w:rsidR="003321C2" w:rsidRPr="00590CB8" w:rsidTr="00F05659">
        <w:tc>
          <w:tcPr>
            <w:tcW w:w="9576" w:type="dxa"/>
            <w:shd w:val="clear" w:color="auto" w:fill="C2D69B" w:themeFill="accent3" w:themeFillTint="99"/>
          </w:tcPr>
          <w:p w:rsidR="003321C2" w:rsidRPr="002720BC" w:rsidRDefault="003321C2" w:rsidP="004B4CDB">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4B4CDB">
              <w:rPr>
                <w:rFonts w:ascii="Times New Roman" w:hAnsi="Times New Roman" w:cs="Times New Roman"/>
                <w:sz w:val="24"/>
                <w:szCs w:val="24"/>
                <w:lang w:val="ru-RU"/>
              </w:rPr>
              <w:t>Усвајање знања о насељима</w:t>
            </w:r>
            <w:r w:rsidR="000B69CC" w:rsidRPr="000B69CC">
              <w:rPr>
                <w:rFonts w:ascii="Times New Roman" w:hAnsi="Times New Roman" w:cs="Times New Roman"/>
                <w:sz w:val="24"/>
                <w:szCs w:val="24"/>
                <w:lang w:val="ru-RU"/>
              </w:rPr>
              <w:t>, врстама насеља по размештају и занимању људи</w:t>
            </w:r>
          </w:p>
        </w:tc>
      </w:tr>
      <w:tr w:rsidR="00A45210" w:rsidRPr="00590CB8"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D86BBE" w:rsidRDefault="00BD0349"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 xml:space="preserve">: </w:t>
            </w:r>
            <w:r w:rsidR="004B4CDB">
              <w:rPr>
                <w:rFonts w:ascii="Times New Roman" w:hAnsi="Times New Roman" w:cs="Times New Roman"/>
                <w:sz w:val="24"/>
                <w:szCs w:val="24"/>
                <w:lang w:val="ru-RU"/>
              </w:rPr>
              <w:t>Усвојити знања о насељима</w:t>
            </w:r>
            <w:r w:rsidR="004B4CDB" w:rsidRPr="000B69CC">
              <w:rPr>
                <w:rFonts w:ascii="Times New Roman" w:hAnsi="Times New Roman" w:cs="Times New Roman"/>
                <w:sz w:val="24"/>
                <w:szCs w:val="24"/>
                <w:lang w:val="ru-RU"/>
              </w:rPr>
              <w:t>, врстама насеља по размештају и занимању људи</w:t>
            </w:r>
          </w:p>
          <w:p w:rsidR="00A45210" w:rsidRPr="000B69CC" w:rsidRDefault="00A45210" w:rsidP="00A45210">
            <w:pPr>
              <w:rPr>
                <w:i/>
                <w:lang w:val="ru-RU"/>
              </w:rPr>
            </w:pPr>
            <w:r w:rsidRPr="000B69CC">
              <w:rPr>
                <w:rFonts w:ascii="Times New Roman" w:hAnsi="Times New Roman" w:cs="Times New Roman"/>
                <w:b/>
                <w:sz w:val="24"/>
                <w:szCs w:val="24"/>
                <w:lang w:val="ru-RU"/>
              </w:rPr>
              <w:t>Васпитни</w:t>
            </w:r>
            <w:r w:rsidRPr="000B69CC">
              <w:rPr>
                <w:rFonts w:ascii="Times New Roman" w:hAnsi="Times New Roman" w:cs="Times New Roman"/>
                <w:sz w:val="24"/>
                <w:szCs w:val="24"/>
                <w:lang w:val="ru-RU"/>
              </w:rPr>
              <w:t xml:space="preserve">: </w:t>
            </w:r>
            <w:r w:rsidR="000B69CC" w:rsidRPr="000B69CC">
              <w:rPr>
                <w:rFonts w:ascii="Times New Roman" w:eastAsia="Calibri" w:hAnsi="Times New Roman" w:cs="Times New Roman"/>
                <w:sz w:val="24"/>
                <w:szCs w:val="24"/>
                <w:lang w:val="sr-Cyrl-CS"/>
              </w:rPr>
              <w:t>Развити код ученика географски начин мишљења, способност упоређивања, посматрања, закључивања</w:t>
            </w:r>
            <w:r w:rsidR="000B69CC">
              <w:rPr>
                <w:rFonts w:ascii="Times New Roman" w:eastAsia="Calibri" w:hAnsi="Times New Roman" w:cs="Times New Roman"/>
                <w:sz w:val="24"/>
                <w:szCs w:val="24"/>
                <w:lang w:val="sr-Cyrl-CS"/>
              </w:rPr>
              <w:t xml:space="preserve">, </w:t>
            </w:r>
            <w:r w:rsidR="000B69CC">
              <w:rPr>
                <w:rFonts w:ascii="Times New Roman" w:eastAsia="Times New Roman" w:hAnsi="Times New Roman" w:cs="Times New Roman"/>
                <w:sz w:val="24"/>
                <w:szCs w:val="24"/>
                <w:lang w:val="ru-RU"/>
              </w:rPr>
              <w:t>р</w:t>
            </w:r>
            <w:r w:rsidR="000B69CC" w:rsidRPr="005508ED">
              <w:rPr>
                <w:rFonts w:ascii="Times New Roman" w:eastAsia="Times New Roman" w:hAnsi="Times New Roman" w:cs="Times New Roman"/>
                <w:sz w:val="24"/>
                <w:szCs w:val="24"/>
                <w:lang w:val="ru-RU"/>
              </w:rPr>
              <w:t>азвијање одговорног односа према  насељу</w:t>
            </w:r>
          </w:p>
        </w:tc>
      </w:tr>
      <w:tr w:rsidR="00D0461E" w:rsidRPr="00590CB8" w:rsidTr="00F05659">
        <w:tc>
          <w:tcPr>
            <w:tcW w:w="9576" w:type="dxa"/>
            <w:shd w:val="clear" w:color="auto" w:fill="C2D69B" w:themeFill="accent3" w:themeFillTint="99"/>
          </w:tcPr>
          <w:p w:rsidR="000E7B03" w:rsidRPr="000E7B03" w:rsidRDefault="00D0461E" w:rsidP="000E7B03">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0E7B03" w:rsidRPr="000E7B03" w:rsidRDefault="000E7B03" w:rsidP="000E7B03">
            <w:pPr>
              <w:autoSpaceDE w:val="0"/>
              <w:autoSpaceDN w:val="0"/>
              <w:adjustRightInd w:val="0"/>
              <w:rPr>
                <w:rFonts w:ascii="Times New Roman" w:hAnsi="Times New Roman"/>
                <w:sz w:val="24"/>
                <w:szCs w:val="24"/>
                <w:lang w:val="ru-RU"/>
              </w:rPr>
            </w:pPr>
            <w:r w:rsidRPr="000E7B03">
              <w:rPr>
                <w:rFonts w:ascii="Times New Roman" w:hAnsi="Times New Roman"/>
                <w:sz w:val="24"/>
                <w:szCs w:val="24"/>
                <w:lang w:val="ru-RU"/>
              </w:rPr>
              <w:t>-анализира географски положај насеља</w:t>
            </w:r>
          </w:p>
          <w:p w:rsidR="000E7B03" w:rsidRPr="000E7B03" w:rsidRDefault="000E7B03" w:rsidP="000E7B03">
            <w:pPr>
              <w:autoSpaceDE w:val="0"/>
              <w:autoSpaceDN w:val="0"/>
              <w:adjustRightInd w:val="0"/>
              <w:rPr>
                <w:rFonts w:ascii="Times New Roman" w:hAnsi="Times New Roman"/>
                <w:sz w:val="24"/>
                <w:szCs w:val="24"/>
                <w:lang w:val="ru-RU"/>
              </w:rPr>
            </w:pPr>
            <w:r w:rsidRPr="000E7B03">
              <w:rPr>
                <w:rFonts w:ascii="Times New Roman" w:hAnsi="Times New Roman"/>
                <w:sz w:val="24"/>
                <w:szCs w:val="24"/>
                <w:lang w:val="ru-RU"/>
              </w:rPr>
              <w:t>-објасни утицај природне средине на размештај насеља</w:t>
            </w:r>
          </w:p>
          <w:p w:rsidR="000E7B03" w:rsidRPr="000E7B03" w:rsidRDefault="000E7B03" w:rsidP="000E7B03">
            <w:pPr>
              <w:autoSpaceDE w:val="0"/>
              <w:autoSpaceDN w:val="0"/>
              <w:adjustRightInd w:val="0"/>
              <w:rPr>
                <w:rFonts w:ascii="Times New Roman" w:hAnsi="Times New Roman"/>
                <w:sz w:val="24"/>
                <w:szCs w:val="24"/>
                <w:lang w:val="ru-RU"/>
              </w:rPr>
            </w:pPr>
            <w:r w:rsidRPr="000E7B03">
              <w:rPr>
                <w:rFonts w:ascii="Times New Roman" w:hAnsi="Times New Roman"/>
                <w:sz w:val="24"/>
                <w:szCs w:val="24"/>
                <w:lang w:val="ru-RU"/>
              </w:rPr>
              <w:t>-објасни утицај привреде на размештај насеља</w:t>
            </w:r>
          </w:p>
          <w:p w:rsidR="000E7B03" w:rsidRPr="000E7B03" w:rsidRDefault="000E7B03" w:rsidP="000E7B03">
            <w:pPr>
              <w:autoSpaceDE w:val="0"/>
              <w:autoSpaceDN w:val="0"/>
              <w:adjustRightInd w:val="0"/>
              <w:rPr>
                <w:rFonts w:ascii="Times New Roman" w:hAnsi="Times New Roman"/>
                <w:sz w:val="24"/>
                <w:szCs w:val="24"/>
                <w:lang w:val="ru-RU"/>
              </w:rPr>
            </w:pPr>
            <w:r w:rsidRPr="000E7B03">
              <w:rPr>
                <w:rFonts w:ascii="Times New Roman" w:hAnsi="Times New Roman"/>
                <w:sz w:val="24"/>
                <w:szCs w:val="24"/>
                <w:lang w:val="ru-RU"/>
              </w:rPr>
              <w:t>-препозна различите типове насеља у свету и нашој земљи</w:t>
            </w:r>
          </w:p>
          <w:p w:rsidR="000E7B03" w:rsidRPr="000E7B03" w:rsidRDefault="000E7B03" w:rsidP="000E7B03">
            <w:pPr>
              <w:autoSpaceDE w:val="0"/>
              <w:autoSpaceDN w:val="0"/>
              <w:adjustRightInd w:val="0"/>
              <w:rPr>
                <w:rFonts w:ascii="Times New Roman" w:hAnsi="Times New Roman"/>
                <w:sz w:val="24"/>
                <w:szCs w:val="24"/>
                <w:lang w:val="ru-RU"/>
              </w:rPr>
            </w:pPr>
            <w:r w:rsidRPr="000E7B03">
              <w:rPr>
                <w:rFonts w:ascii="Times New Roman" w:hAnsi="Times New Roman"/>
                <w:sz w:val="24"/>
                <w:szCs w:val="24"/>
                <w:lang w:val="ru-RU"/>
              </w:rPr>
              <w:t>-упореди типове насеља у различитим деловима света</w:t>
            </w:r>
          </w:p>
          <w:p w:rsidR="000E7B03" w:rsidRPr="000E7B03" w:rsidRDefault="000E7B03" w:rsidP="000E7B03">
            <w:pPr>
              <w:autoSpaceDE w:val="0"/>
              <w:autoSpaceDN w:val="0"/>
              <w:adjustRightInd w:val="0"/>
              <w:rPr>
                <w:rFonts w:ascii="Times New Roman" w:hAnsi="Times New Roman"/>
                <w:sz w:val="24"/>
                <w:szCs w:val="24"/>
                <w:lang w:val="ru-RU"/>
              </w:rPr>
            </w:pPr>
            <w:r w:rsidRPr="000E7B03">
              <w:rPr>
                <w:rFonts w:ascii="Times New Roman" w:hAnsi="Times New Roman"/>
                <w:sz w:val="24"/>
                <w:szCs w:val="24"/>
                <w:lang w:val="ru-RU"/>
              </w:rPr>
              <w:t>-објасни континуиране процесе у развоју насеља и даје примере у Србији, Европи и свету</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-анализира утицај природне средине на на размештај и типове села</w:t>
            </w:r>
          </w:p>
          <w:p w:rsidR="000E7B03" w:rsidRPr="000E7B03" w:rsidRDefault="000E7B03" w:rsidP="000E7B03">
            <w:pPr>
              <w:autoSpaceDE w:val="0"/>
              <w:autoSpaceDN w:val="0"/>
              <w:adjustRightInd w:val="0"/>
              <w:rPr>
                <w:rFonts w:ascii="Times New Roman" w:hAnsi="Times New Roman"/>
                <w:sz w:val="24"/>
                <w:szCs w:val="24"/>
                <w:lang w:val="ru-RU"/>
              </w:rPr>
            </w:pPr>
            <w:r w:rsidRPr="000E7B03">
              <w:rPr>
                <w:rFonts w:ascii="Times New Roman" w:hAnsi="Times New Roman"/>
                <w:sz w:val="24"/>
                <w:szCs w:val="24"/>
                <w:lang w:val="ru-RU"/>
              </w:rPr>
              <w:t>-доводи у везу типове насеља и урбане и руралне процесе са структурама становништва, миграцијама, економским и глобалним појавама</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и процесима</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-уочи  типове села по распореду кућа у њима и да покаже на карти света и карти Србиије где преовладава који тип села</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 xml:space="preserve">-објасни и разуме појам деаграризације и                                    </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-наведе разлоге који доводе до ње</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 xml:space="preserve">-објасни и разуме појам депопулације села и                                  </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 xml:space="preserve"> -наведе разлоге који доводе до ње</w:t>
            </w:r>
          </w:p>
          <w:p w:rsidR="000E7B03" w:rsidRPr="000E7B03" w:rsidRDefault="000E7B03" w:rsidP="000E7B03">
            <w:pPr>
              <w:rPr>
                <w:rFonts w:ascii="Times New Roman" w:hAnsi="Times New Roman"/>
                <w:sz w:val="24"/>
                <w:szCs w:val="24"/>
                <w:lang w:val="ru-RU"/>
              </w:rPr>
            </w:pPr>
            <w:r w:rsidRPr="000E7B03">
              <w:rPr>
                <w:rFonts w:ascii="Times New Roman" w:hAnsi="Times New Roman"/>
                <w:sz w:val="24"/>
                <w:szCs w:val="24"/>
                <w:lang w:val="ru-RU"/>
              </w:rPr>
              <w:t>-активно учествује у дебати и раду на часу</w:t>
            </w:r>
          </w:p>
          <w:p w:rsidR="006F11C1" w:rsidRPr="000E7B03" w:rsidRDefault="006F11C1" w:rsidP="002F11FB">
            <w:pPr>
              <w:rPr>
                <w:rFonts w:ascii="TimesNewRomanPSMT" w:hAnsi="TimesNewRomanPSMT" w:cs="TimesNewRomanPSMT"/>
                <w:sz w:val="24"/>
                <w:szCs w:val="24"/>
                <w:lang w:val="ru-RU"/>
              </w:rPr>
            </w:pPr>
          </w:p>
        </w:tc>
      </w:tr>
      <w:tr w:rsidR="00664F16" w:rsidRPr="00590CB8"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0E7B03" w:rsidRPr="000E7B03" w:rsidRDefault="000E7B03" w:rsidP="000E7B03">
            <w:pPr>
              <w:ind w:right="-200"/>
              <w:rPr>
                <w:rFonts w:ascii="Times New Roman" w:hAnsi="Times New Roman" w:cs="Times New Roman"/>
                <w:b/>
                <w:sz w:val="24"/>
                <w:szCs w:val="24"/>
                <w:lang w:val="sr-Cyrl-CS"/>
              </w:rPr>
            </w:pPr>
            <w:r w:rsidRPr="000E7B03">
              <w:rPr>
                <w:rFonts w:ascii="Times New Roman" w:hAnsi="Times New Roman" w:cs="Times New Roman"/>
                <w:b/>
                <w:sz w:val="24"/>
                <w:szCs w:val="24"/>
                <w:lang w:val="sr-Cyrl-CS"/>
              </w:rPr>
              <w:t>Основни ниво</w:t>
            </w:r>
            <w:r w:rsidRPr="000E7B03">
              <w:rPr>
                <w:rFonts w:ascii="Times New Roman" w:hAnsi="Times New Roman" w:cs="Times New Roman"/>
                <w:b/>
                <w:sz w:val="24"/>
                <w:szCs w:val="24"/>
                <w:lang w:val="ru-RU"/>
              </w:rPr>
              <w:t xml:space="preserve">                                                                                                                                       </w:t>
            </w:r>
            <w:r w:rsidRPr="000E7B03">
              <w:rPr>
                <w:rFonts w:ascii="Times New Roman" w:hAnsi="Times New Roman" w:cs="Times New Roman"/>
                <w:sz w:val="24"/>
                <w:szCs w:val="24"/>
                <w:lang w:val="sr-Cyrl-CS"/>
              </w:rPr>
              <w:t xml:space="preserve">Г.Е. 1.3.1 </w:t>
            </w:r>
            <w:r w:rsidRPr="000E7B03">
              <w:rPr>
                <w:rFonts w:ascii="Times New Roman" w:hAnsi="Times New Roman" w:cs="Times New Roman"/>
                <w:sz w:val="24"/>
                <w:szCs w:val="24"/>
                <w:lang w:val="ru-RU"/>
              </w:rPr>
              <w:t>Познаје основне појмове о становништву и насељима и уочава њихов просторни распоред</w:t>
            </w:r>
            <w:r w:rsidRPr="000B69CC">
              <w:rPr>
                <w:rFonts w:ascii="Times New Roman" w:hAnsi="Times New Roman" w:cs="Times New Roman"/>
                <w:sz w:val="24"/>
                <w:szCs w:val="24"/>
                <w:lang w:val="ru-RU"/>
              </w:rPr>
              <w:t xml:space="preserve">. Ученик зна да на геог. карти пронађе насеља и да их упореди по величини .                       </w:t>
            </w:r>
            <w:r w:rsidRPr="000E7B03">
              <w:rPr>
                <w:rFonts w:ascii="Times New Roman" w:hAnsi="Times New Roman" w:cs="Times New Roman"/>
                <w:sz w:val="24"/>
                <w:szCs w:val="24"/>
                <w:lang w:val="ru-RU"/>
              </w:rPr>
              <w:t xml:space="preserve">                                                                                                                    </w:t>
            </w:r>
            <w:r w:rsidRPr="000B69CC">
              <w:rPr>
                <w:rFonts w:ascii="Times New Roman" w:hAnsi="Times New Roman" w:cs="Times New Roman"/>
                <w:sz w:val="24"/>
                <w:szCs w:val="24"/>
                <w:lang w:val="ru-RU"/>
              </w:rPr>
              <w:t xml:space="preserve">  Г.Е. 1.1.3. Ученик може на географској карти, на основу картографских знакова, да уочи просторни распоред и издвоји насељене и ненасељене области.</w:t>
            </w:r>
          </w:p>
          <w:p w:rsidR="000E7B03" w:rsidRPr="000B69CC" w:rsidRDefault="000E7B03" w:rsidP="000E7B03">
            <w:pPr>
              <w:ind w:right="-200"/>
              <w:rPr>
                <w:rFonts w:ascii="Times New Roman" w:hAnsi="Times New Roman" w:cs="Times New Roman"/>
                <w:b/>
                <w:sz w:val="24"/>
                <w:szCs w:val="24"/>
                <w:lang w:val="ru-RU"/>
              </w:rPr>
            </w:pPr>
            <w:r w:rsidRPr="000B69CC">
              <w:rPr>
                <w:rFonts w:ascii="Times New Roman" w:hAnsi="Times New Roman" w:cs="Times New Roman"/>
                <w:b/>
                <w:sz w:val="24"/>
                <w:szCs w:val="24"/>
                <w:lang w:val="ru-RU"/>
              </w:rPr>
              <w:t>Средњи ниво</w:t>
            </w:r>
            <w:r w:rsidRPr="000E7B03">
              <w:rPr>
                <w:rFonts w:ascii="Times New Roman" w:hAnsi="Times New Roman" w:cs="Times New Roman"/>
                <w:b/>
                <w:sz w:val="24"/>
                <w:szCs w:val="24"/>
                <w:lang w:val="ru-RU"/>
              </w:rPr>
              <w:t xml:space="preserve">                                                                                                                                       </w:t>
            </w:r>
            <w:r w:rsidRPr="000B69CC">
              <w:rPr>
                <w:rFonts w:ascii="Times New Roman" w:hAnsi="Times New Roman" w:cs="Times New Roman"/>
                <w:sz w:val="24"/>
                <w:szCs w:val="24"/>
                <w:lang w:val="ru-RU"/>
              </w:rPr>
              <w:t xml:space="preserve">Г.Е. 2.3.1 </w:t>
            </w:r>
            <w:r w:rsidRPr="000E7B03">
              <w:rPr>
                <w:rFonts w:ascii="Times New Roman" w:hAnsi="Times New Roman" w:cs="Times New Roman"/>
                <w:sz w:val="24"/>
                <w:szCs w:val="24"/>
                <w:lang w:val="ru-RU"/>
              </w:rPr>
              <w:t>Објашњава географске појаве и процесе који су представљени графиконом, табелом и шемом</w:t>
            </w:r>
            <w:r w:rsidRPr="000B69CC">
              <w:rPr>
                <w:rFonts w:ascii="Times New Roman" w:hAnsi="Times New Roman" w:cs="Times New Roman"/>
                <w:sz w:val="24"/>
                <w:szCs w:val="24"/>
                <w:lang w:val="ru-RU"/>
              </w:rPr>
              <w:t xml:space="preserve">. </w:t>
            </w:r>
            <w:r w:rsidRPr="000E7B03">
              <w:rPr>
                <w:rFonts w:ascii="Times New Roman" w:hAnsi="Times New Roman" w:cs="Times New Roman"/>
                <w:sz w:val="24"/>
                <w:szCs w:val="24"/>
                <w:lang w:val="ru-RU"/>
              </w:rPr>
              <w:t xml:space="preserve">Разликује </w:t>
            </w:r>
            <w:r w:rsidRPr="000B69CC">
              <w:rPr>
                <w:rFonts w:ascii="Times New Roman" w:hAnsi="Times New Roman" w:cs="Times New Roman"/>
                <w:sz w:val="24"/>
                <w:szCs w:val="24"/>
                <w:lang w:val="ru-RU"/>
              </w:rPr>
              <w:t>како кретањ</w:t>
            </w:r>
            <w:r w:rsidRPr="000E7B03">
              <w:rPr>
                <w:rFonts w:ascii="Times New Roman" w:hAnsi="Times New Roman" w:cs="Times New Roman"/>
                <w:sz w:val="24"/>
                <w:szCs w:val="24"/>
              </w:rPr>
              <w:t>a</w:t>
            </w:r>
            <w:r w:rsidRPr="000B69CC">
              <w:rPr>
                <w:rFonts w:ascii="Times New Roman" w:hAnsi="Times New Roman" w:cs="Times New Roman"/>
                <w:sz w:val="24"/>
                <w:szCs w:val="24"/>
                <w:lang w:val="ru-RU"/>
              </w:rPr>
              <w:t xml:space="preserve"> становни</w:t>
            </w:r>
            <w:r w:rsidRPr="000E7B03">
              <w:rPr>
                <w:rFonts w:ascii="Times New Roman" w:hAnsi="Times New Roman" w:cs="Times New Roman"/>
                <w:sz w:val="24"/>
                <w:szCs w:val="24"/>
                <w:lang w:val="ru-RU"/>
              </w:rPr>
              <w:t>штва (</w:t>
            </w:r>
            <w:r w:rsidRPr="000B69CC">
              <w:rPr>
                <w:rFonts w:ascii="Times New Roman" w:hAnsi="Times New Roman" w:cs="Times New Roman"/>
                <w:sz w:val="24"/>
                <w:szCs w:val="24"/>
                <w:lang w:val="ru-RU"/>
              </w:rPr>
              <w:t xml:space="preserve">природни прираштај, </w:t>
            </w:r>
            <w:r w:rsidRPr="000E7B03">
              <w:rPr>
                <w:rFonts w:ascii="Times New Roman" w:hAnsi="Times New Roman" w:cs="Times New Roman"/>
                <w:sz w:val="24"/>
                <w:szCs w:val="24"/>
                <w:lang w:val="ru-RU"/>
              </w:rPr>
              <w:t>миграције</w:t>
            </w:r>
            <w:r w:rsidRPr="000B69CC">
              <w:rPr>
                <w:rFonts w:ascii="Times New Roman" w:hAnsi="Times New Roman" w:cs="Times New Roman"/>
                <w:sz w:val="24"/>
                <w:szCs w:val="24"/>
                <w:lang w:val="ru-RU"/>
              </w:rPr>
              <w:t xml:space="preserve">) утиче на изглед и распоред градова света.                                                                             </w:t>
            </w:r>
            <w:r w:rsidRPr="000E7B03">
              <w:rPr>
                <w:rFonts w:ascii="Times New Roman" w:hAnsi="Times New Roman" w:cs="Times New Roman"/>
                <w:sz w:val="24"/>
                <w:szCs w:val="24"/>
                <w:lang w:val="ru-RU"/>
              </w:rPr>
              <w:t xml:space="preserve">                                               </w:t>
            </w:r>
            <w:r w:rsidRPr="000B69CC">
              <w:rPr>
                <w:rFonts w:ascii="Times New Roman" w:hAnsi="Times New Roman" w:cs="Times New Roman"/>
                <w:sz w:val="24"/>
                <w:szCs w:val="24"/>
                <w:lang w:val="ru-RU"/>
              </w:rPr>
              <w:t xml:space="preserve">  Г.Е. 2.1.4. Ученик је у стању да понуђене градове представи на немој карти користећи одговарајуће картографске знаке.</w:t>
            </w:r>
          </w:p>
          <w:p w:rsidR="007662F0" w:rsidRPr="000B69CC" w:rsidRDefault="000E7B03" w:rsidP="001E670B">
            <w:pPr>
              <w:rPr>
                <w:rFonts w:ascii="Times New Roman" w:hAnsi="Times New Roman"/>
                <w:b/>
                <w:sz w:val="24"/>
                <w:szCs w:val="24"/>
                <w:lang w:val="ru-RU"/>
              </w:rPr>
            </w:pPr>
            <w:r w:rsidRPr="000B69CC">
              <w:rPr>
                <w:rFonts w:ascii="Times New Roman" w:hAnsi="Times New Roman" w:cs="Times New Roman"/>
                <w:b/>
                <w:sz w:val="24"/>
                <w:szCs w:val="24"/>
                <w:lang w:val="ru-RU"/>
              </w:rPr>
              <w:t>Напредни ниво</w:t>
            </w:r>
            <w:r w:rsidRPr="000E7B03">
              <w:rPr>
                <w:rFonts w:ascii="Times New Roman" w:hAnsi="Times New Roman" w:cs="Times New Roman"/>
                <w:b/>
                <w:sz w:val="24"/>
                <w:szCs w:val="24"/>
                <w:lang w:val="ru-RU"/>
              </w:rPr>
              <w:t xml:space="preserve">                                                                                                                               </w:t>
            </w:r>
            <w:r w:rsidRPr="000B69CC">
              <w:rPr>
                <w:rFonts w:ascii="Times New Roman" w:hAnsi="Times New Roman" w:cs="Times New Roman"/>
                <w:sz w:val="24"/>
                <w:szCs w:val="24"/>
                <w:lang w:val="ru-RU"/>
              </w:rPr>
              <w:t>Г.Е. 3.3.1.</w:t>
            </w:r>
            <w:r w:rsidRPr="000E7B03">
              <w:rPr>
                <w:rFonts w:ascii="Times New Roman" w:hAnsi="Times New Roman" w:cs="Times New Roman"/>
                <w:sz w:val="24"/>
                <w:szCs w:val="24"/>
                <w:lang w:val="ru-RU"/>
              </w:rPr>
              <w:t xml:space="preserve"> </w:t>
            </w:r>
            <w:r w:rsidRPr="000B69CC">
              <w:rPr>
                <w:rFonts w:ascii="Times New Roman" w:hAnsi="Times New Roman" w:cs="Times New Roman"/>
                <w:sz w:val="24"/>
                <w:szCs w:val="24"/>
                <w:lang w:val="ru-RU"/>
              </w:rPr>
              <w:t xml:space="preserve"> Ученик зна да објасни утицај природне средине на формирање насеља. Разуме и објашњава узроке ширења и напредовања насеља у свету.                                                              </w:t>
            </w:r>
            <w:r w:rsidRPr="000B69CC">
              <w:rPr>
                <w:rFonts w:ascii="Times New Roman" w:hAnsi="Times New Roman" w:cs="Times New Roman"/>
                <w:sz w:val="24"/>
                <w:szCs w:val="24"/>
                <w:lang w:val="ru-RU"/>
              </w:rPr>
              <w:lastRenderedPageBreak/>
              <w:t>Г.Е. 3.1.1. Ученик је у стању да користећи географску карту дође до информација битних за концентрацију градова и њихов развој.</w:t>
            </w:r>
          </w:p>
        </w:tc>
      </w:tr>
      <w:tr w:rsidR="00D0461E" w:rsidRPr="00590CB8" w:rsidTr="00F05659">
        <w:tc>
          <w:tcPr>
            <w:tcW w:w="9576" w:type="dxa"/>
            <w:shd w:val="clear" w:color="auto" w:fill="C2D69B" w:themeFill="accent3" w:themeFillTint="99"/>
          </w:tcPr>
          <w:p w:rsidR="00D0461E" w:rsidRPr="007450A3" w:rsidRDefault="00D0461E" w:rsidP="000E7B03">
            <w:pPr>
              <w:rPr>
                <w:rFonts w:ascii="Times New Roman" w:hAnsi="Times New Roman" w:cs="Times New Roman"/>
                <w:sz w:val="24"/>
                <w:szCs w:val="24"/>
                <w:lang w:val="ru-RU"/>
              </w:rPr>
            </w:pPr>
            <w:r w:rsidRPr="00545C96">
              <w:rPr>
                <w:rFonts w:ascii="Times New Roman" w:hAnsi="Times New Roman" w:cs="Times New Roman"/>
                <w:b/>
                <w:sz w:val="24"/>
                <w:szCs w:val="24"/>
                <w:lang w:val="ru-RU"/>
              </w:rPr>
              <w:lastRenderedPageBreak/>
              <w:t>КЉУЧНИ ПОЈМОВИ</w:t>
            </w:r>
            <w:r w:rsidR="00177676">
              <w:rPr>
                <w:rFonts w:ascii="Times New Roman" w:hAnsi="Times New Roman" w:cs="Times New Roman"/>
                <w:b/>
                <w:sz w:val="24"/>
                <w:szCs w:val="24"/>
                <w:lang w:val="ru-RU"/>
              </w:rPr>
              <w:t xml:space="preserve">: </w:t>
            </w:r>
            <w:r w:rsidR="000A1CCE" w:rsidRPr="000A1CCE">
              <w:rPr>
                <w:rFonts w:ascii="Times New Roman" w:hAnsi="Times New Roman" w:cs="Times New Roman"/>
                <w:sz w:val="24"/>
                <w:szCs w:val="24"/>
                <w:lang w:val="ru-RU"/>
              </w:rPr>
              <w:t>насеље, типови насеља</w:t>
            </w:r>
          </w:p>
        </w:tc>
      </w:tr>
      <w:tr w:rsidR="00545C96" w:rsidRPr="00590CB8"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4B4CDB" w:rsidRPr="004B4CDB">
              <w:rPr>
                <w:rFonts w:ascii="Times New Roman" w:hAnsi="Times New Roman" w:cs="Times New Roman"/>
                <w:sz w:val="24"/>
                <w:szCs w:val="24"/>
                <w:lang w:val="ru-RU"/>
              </w:rPr>
              <w:t>фронтални, рад у пару, индивидуални</w:t>
            </w:r>
          </w:p>
        </w:tc>
      </w:tr>
      <w:tr w:rsidR="00545C96" w:rsidRPr="00590CB8"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МЕТОДЕ РАДА: </w:t>
            </w:r>
            <w:r w:rsidR="004B4CDB" w:rsidRPr="004B4CDB">
              <w:rPr>
                <w:rFonts w:ascii="Times New Roman" w:hAnsi="Times New Roman" w:cs="Times New Roman"/>
                <w:sz w:val="24"/>
                <w:szCs w:val="24"/>
                <w:lang w:val="ru-RU"/>
              </w:rPr>
              <w:t>дијалошка, рада на тексту</w:t>
            </w:r>
          </w:p>
        </w:tc>
      </w:tr>
      <w:tr w:rsidR="00545C96" w:rsidRPr="00590CB8"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p>
        </w:tc>
      </w:tr>
      <w:tr w:rsidR="00734CCD" w:rsidRPr="00590CB8" w:rsidTr="00F05659">
        <w:tc>
          <w:tcPr>
            <w:tcW w:w="9576" w:type="dxa"/>
            <w:shd w:val="clear" w:color="auto" w:fill="C2D69B" w:themeFill="accent3" w:themeFillTint="99"/>
          </w:tcPr>
          <w:p w:rsidR="00734CCD" w:rsidRDefault="00734CCD" w:rsidP="008757B3">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662F0">
              <w:rPr>
                <w:rFonts w:ascii="Times New Roman" w:hAnsi="Times New Roman"/>
                <w:sz w:val="24"/>
                <w:szCs w:val="24"/>
                <w:lang w:val="sr-Cyrl-CS"/>
              </w:rPr>
              <w:t xml:space="preserve"> с</w:t>
            </w:r>
            <w:r w:rsidRPr="007662F0">
              <w:rPr>
                <w:rFonts w:ascii="Times New Roman" w:hAnsi="Times New Roman"/>
                <w:sz w:val="24"/>
                <w:szCs w:val="24"/>
                <w:lang w:val="ru-RU"/>
              </w:rPr>
              <w:t xml:space="preserve">рпски језик, </w:t>
            </w:r>
            <w:r w:rsidRPr="007662F0">
              <w:rPr>
                <w:rFonts w:ascii="Times New Roman" w:hAnsi="Times New Roman"/>
                <w:sz w:val="24"/>
                <w:szCs w:val="24"/>
                <w:lang w:val="sr-Cyrl-CS"/>
              </w:rPr>
              <w:t>и</w:t>
            </w:r>
            <w:r w:rsidRPr="007662F0">
              <w:rPr>
                <w:rFonts w:ascii="Times New Roman" w:hAnsi="Times New Roman"/>
                <w:sz w:val="24"/>
                <w:szCs w:val="24"/>
                <w:lang w:val="ru-RU"/>
              </w:rPr>
              <w:t>сторија</w:t>
            </w:r>
            <w:r w:rsidRPr="00BD0349">
              <w:rPr>
                <w:rFonts w:ascii="Times New Roman" w:hAnsi="Times New Roman"/>
                <w:sz w:val="24"/>
                <w:szCs w:val="24"/>
                <w:lang w:val="ru-RU"/>
              </w:rPr>
              <w:t>, математика</w:t>
            </w:r>
            <w:r>
              <w:rPr>
                <w:rFonts w:ascii="Times New Roman" w:hAnsi="Times New Roman"/>
                <w:sz w:val="24"/>
                <w:szCs w:val="24"/>
                <w:lang w:val="ru-RU"/>
              </w:rPr>
              <w:t>, информатика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590CB8"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0B69CC" w:rsidTr="00822D6D">
        <w:tc>
          <w:tcPr>
            <w:tcW w:w="9576" w:type="dxa"/>
          </w:tcPr>
          <w:p w:rsidR="0096516D" w:rsidRPr="000B69CC" w:rsidRDefault="000B69CC" w:rsidP="002720BC">
            <w:pPr>
              <w:rPr>
                <w:rFonts w:ascii="Times New Roman" w:hAnsi="Times New Roman"/>
                <w:sz w:val="24"/>
                <w:szCs w:val="24"/>
                <w:lang w:val="sr-Cyrl-CS"/>
              </w:rPr>
            </w:pPr>
            <w:r w:rsidRPr="000B69CC">
              <w:rPr>
                <w:rFonts w:ascii="Times New Roman" w:eastAsia="Calibri" w:hAnsi="Times New Roman" w:cs="Times New Roman"/>
                <w:sz w:val="24"/>
                <w:szCs w:val="24"/>
                <w:lang w:val="sr-Cyrl-CS"/>
              </w:rPr>
              <w:t>Поновити са ученицима све што су у нижим разредима учили о насељима.</w:t>
            </w:r>
            <w:r>
              <w:rPr>
                <w:rFonts w:ascii="Times New Roman" w:hAnsi="Times New Roman"/>
                <w:sz w:val="24"/>
                <w:szCs w:val="24"/>
                <w:lang w:val="sr-Cyrl-CS"/>
              </w:rPr>
              <w:t xml:space="preserve"> Очекује се да ће знати поделу насеља на села и градове, занимања људи у селима и градовима. Требало би да знају да упореде село и</w:t>
            </w:r>
            <w:r w:rsidR="00A967A6">
              <w:rPr>
                <w:rFonts w:ascii="Times New Roman" w:hAnsi="Times New Roman"/>
                <w:sz w:val="24"/>
                <w:szCs w:val="24"/>
                <w:lang w:val="sr-Cyrl-CS"/>
              </w:rPr>
              <w:t xml:space="preserve"> </w:t>
            </w:r>
            <w:r>
              <w:rPr>
                <w:rFonts w:ascii="Times New Roman" w:hAnsi="Times New Roman"/>
                <w:sz w:val="24"/>
                <w:szCs w:val="24"/>
                <w:lang w:val="sr-Cyrl-CS"/>
              </w:rPr>
              <w:t>град.</w:t>
            </w:r>
          </w:p>
        </w:tc>
      </w:tr>
      <w:tr w:rsidR="00545C96" w:rsidRPr="00590CB8"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Pr="00545C96">
              <w:rPr>
                <w:rFonts w:ascii="Times New Roman" w:hAnsi="Times New Roman" w:cs="Times New Roman"/>
                <w:sz w:val="24"/>
                <w:szCs w:val="24"/>
                <w:lang w:val="ru-RU"/>
              </w:rPr>
              <w:t>35 минута</w:t>
            </w:r>
          </w:p>
        </w:tc>
      </w:tr>
      <w:tr w:rsidR="001C6C13" w:rsidRPr="00590CB8" w:rsidTr="00115A38">
        <w:tc>
          <w:tcPr>
            <w:tcW w:w="9576" w:type="dxa"/>
          </w:tcPr>
          <w:p w:rsidR="001C6C13" w:rsidRPr="00590CB8" w:rsidRDefault="000B69CC"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Данас почињемо са проучавањем насеља. Да ли неко може да нам каже шта су то насеља? (Насеља су места где људи живе привремено или стално) Инсистирати на томе да становништво живи у насељима и привремено, па стога насеља могу бити и привремена. </w:t>
            </w:r>
          </w:p>
          <w:p w:rsidR="00A76C71" w:rsidRDefault="003467D8" w:rsidP="002720BC">
            <w:pPr>
              <w:shd w:val="clear" w:color="auto" w:fill="FFFFFF"/>
              <w:jc w:val="both"/>
              <w:rPr>
                <w:rFonts w:ascii="Times New Roman" w:hAnsi="Times New Roman" w:cs="Times New Roman"/>
                <w:sz w:val="24"/>
                <w:szCs w:val="24"/>
                <w:lang w:val="ru-RU"/>
              </w:rPr>
            </w:pPr>
            <w:r w:rsidRPr="003467D8">
              <w:rPr>
                <w:rFonts w:ascii="Times New Roman" w:hAnsi="Times New Roman" w:cs="Times New Roman"/>
                <w:sz w:val="24"/>
                <w:szCs w:val="24"/>
                <w:lang w:val="ru-RU"/>
              </w:rPr>
              <w:t xml:space="preserve">Свако насеље чини три елемента: </w:t>
            </w:r>
            <w:r>
              <w:rPr>
                <w:rFonts w:ascii="Times New Roman" w:hAnsi="Times New Roman" w:cs="Times New Roman"/>
                <w:sz w:val="24"/>
                <w:szCs w:val="24"/>
                <w:lang w:val="ru-RU"/>
              </w:rPr>
              <w:t>т</w:t>
            </w:r>
            <w:r w:rsidR="00EF678F">
              <w:rPr>
                <w:rFonts w:ascii="Times New Roman" w:hAnsi="Times New Roman" w:cs="Times New Roman"/>
                <w:sz w:val="24"/>
                <w:szCs w:val="24"/>
                <w:lang w:val="ru-RU"/>
              </w:rPr>
              <w:t>ериторја, становништво и назив. Нав</w:t>
            </w:r>
            <w:r w:rsidR="008E2CED">
              <w:rPr>
                <w:rFonts w:ascii="Times New Roman" w:hAnsi="Times New Roman" w:cs="Times New Roman"/>
                <w:sz w:val="24"/>
                <w:szCs w:val="24"/>
                <w:lang w:val="ru-RU"/>
              </w:rPr>
              <w:t>едите имена неких насеља у свету</w:t>
            </w:r>
            <w:r w:rsidR="00EF678F">
              <w:rPr>
                <w:rFonts w:ascii="Times New Roman" w:hAnsi="Times New Roman" w:cs="Times New Roman"/>
                <w:sz w:val="24"/>
                <w:szCs w:val="24"/>
                <w:lang w:val="ru-RU"/>
              </w:rPr>
              <w:t xml:space="preserve"> и у Срби</w:t>
            </w:r>
            <w:r w:rsidR="00590CB8">
              <w:rPr>
                <w:rFonts w:ascii="Times New Roman" w:hAnsi="Times New Roman" w:cs="Times New Roman"/>
                <w:sz w:val="24"/>
                <w:szCs w:val="24"/>
                <w:lang w:val="ru-RU"/>
              </w:rPr>
              <w:t>ји. Пронађимо их</w:t>
            </w:r>
            <w:r w:rsidR="008E2CED">
              <w:rPr>
                <w:rFonts w:ascii="Times New Roman" w:hAnsi="Times New Roman" w:cs="Times New Roman"/>
                <w:sz w:val="24"/>
                <w:szCs w:val="24"/>
                <w:lang w:val="ru-RU"/>
              </w:rPr>
              <w:t xml:space="preserve"> на карти света и Србије. Видите, сва ова насеља имају раѕличите положаје на Земљи. Нека се налазе на об</w:t>
            </w:r>
            <w:r w:rsidR="00A76C71">
              <w:rPr>
                <w:rFonts w:ascii="Times New Roman" w:hAnsi="Times New Roman" w:cs="Times New Roman"/>
                <w:sz w:val="24"/>
                <w:szCs w:val="24"/>
                <w:lang w:val="ru-RU"/>
              </w:rPr>
              <w:t>али мора, нека на обали река ил</w:t>
            </w:r>
            <w:r w:rsidR="008E2CED">
              <w:rPr>
                <w:rFonts w:ascii="Times New Roman" w:hAnsi="Times New Roman" w:cs="Times New Roman"/>
                <w:sz w:val="24"/>
                <w:szCs w:val="24"/>
                <w:lang w:val="ru-RU"/>
              </w:rPr>
              <w:t xml:space="preserve">и језера, а нека су и на обронцима високих планина. У сваком случају, основни чинилац за формирање насеља је питка вода и могућност </w:t>
            </w:r>
            <w:r w:rsidR="00A76C71">
              <w:rPr>
                <w:rFonts w:ascii="Times New Roman" w:hAnsi="Times New Roman" w:cs="Times New Roman"/>
                <w:sz w:val="24"/>
                <w:szCs w:val="24"/>
                <w:lang w:val="ru-RU"/>
              </w:rPr>
              <w:t>обављања различитих делатности. Исто тако, насеља су се градила често и на местима која су лака за одбрану, па су тако често имала и улогу одбране територија (Нови Сад)</w:t>
            </w:r>
            <w:r w:rsidR="00590CB8">
              <w:rPr>
                <w:rFonts w:ascii="Times New Roman" w:hAnsi="Times New Roman" w:cs="Times New Roman"/>
                <w:sz w:val="24"/>
                <w:szCs w:val="24"/>
                <w:lang w:val="ru-RU"/>
              </w:rPr>
              <w:t>.</w:t>
            </w:r>
          </w:p>
          <w:p w:rsidR="008E2CED" w:rsidRDefault="008E2CED"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На страни бр. 68, наведени су типови насеља, према њиховој функцији. Хајде да погледамо</w:t>
            </w:r>
            <w:r w:rsidR="00590CB8">
              <w:rPr>
                <w:rFonts w:ascii="Times New Roman" w:hAnsi="Times New Roman" w:cs="Times New Roman"/>
                <w:sz w:val="24"/>
                <w:szCs w:val="24"/>
                <w:lang w:val="ru-RU"/>
              </w:rPr>
              <w:t xml:space="preserve"> </w:t>
            </w:r>
            <w:r>
              <w:rPr>
                <w:rFonts w:ascii="Times New Roman" w:hAnsi="Times New Roman" w:cs="Times New Roman"/>
                <w:sz w:val="24"/>
                <w:szCs w:val="24"/>
                <w:lang w:val="ru-RU"/>
              </w:rPr>
              <w:t>који су то типови и да их убележимо у наше свеске.</w:t>
            </w:r>
            <w:r w:rsidR="00590CB8">
              <w:rPr>
                <w:rFonts w:ascii="Times New Roman" w:hAnsi="Times New Roman" w:cs="Times New Roman"/>
                <w:sz w:val="24"/>
                <w:szCs w:val="24"/>
                <w:lang w:val="ru-RU"/>
              </w:rPr>
              <w:t xml:space="preserve"> </w:t>
            </w:r>
            <w:r>
              <w:rPr>
                <w:rFonts w:ascii="Times New Roman" w:hAnsi="Times New Roman" w:cs="Times New Roman"/>
                <w:sz w:val="24"/>
                <w:szCs w:val="24"/>
                <w:lang w:val="ru-RU"/>
              </w:rPr>
              <w:t>(Одбрамбена, рударска</w:t>
            </w:r>
            <w:r w:rsidR="007C1A48">
              <w:rPr>
                <w:rFonts w:ascii="Times New Roman" w:hAnsi="Times New Roman" w:cs="Times New Roman"/>
                <w:sz w:val="24"/>
                <w:szCs w:val="24"/>
                <w:lang w:val="ru-RU"/>
              </w:rPr>
              <w:t>, индустријска, трговачака, туристичка</w:t>
            </w:r>
            <w:r w:rsidR="00A76C71">
              <w:rPr>
                <w:rFonts w:ascii="Times New Roman" w:hAnsi="Times New Roman" w:cs="Times New Roman"/>
                <w:sz w:val="24"/>
                <w:szCs w:val="24"/>
                <w:lang w:val="ru-RU"/>
              </w:rPr>
              <w:t>, сателитска</w:t>
            </w:r>
            <w:r>
              <w:rPr>
                <w:rFonts w:ascii="Times New Roman" w:hAnsi="Times New Roman" w:cs="Times New Roman"/>
                <w:sz w:val="24"/>
                <w:szCs w:val="24"/>
                <w:lang w:val="ru-RU"/>
              </w:rPr>
              <w:t xml:space="preserve"> насеља, бање, </w:t>
            </w:r>
            <w:r w:rsidR="007C1A48">
              <w:rPr>
                <w:rFonts w:ascii="Times New Roman" w:hAnsi="Times New Roman" w:cs="Times New Roman"/>
                <w:sz w:val="24"/>
                <w:szCs w:val="24"/>
                <w:lang w:val="ru-RU"/>
              </w:rPr>
              <w:t xml:space="preserve">луке...) За сваку од ових врста </w:t>
            </w:r>
            <w:r w:rsidR="00A76C71">
              <w:rPr>
                <w:rFonts w:ascii="Times New Roman" w:hAnsi="Times New Roman" w:cs="Times New Roman"/>
                <w:sz w:val="24"/>
                <w:szCs w:val="24"/>
                <w:lang w:val="ru-RU"/>
              </w:rPr>
              <w:t xml:space="preserve">нађимо по један пример на карти света или Србије. Ученици раде са својим паром у клупи, излазе на карту и показују свим ученицима у разреду. </w:t>
            </w:r>
          </w:p>
          <w:p w:rsidR="00A76C71" w:rsidRDefault="00A76C71"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Функцију насеља </w:t>
            </w:r>
            <w:r w:rsidR="00590CB8">
              <w:rPr>
                <w:rFonts w:ascii="Times New Roman" w:hAnsi="Times New Roman" w:cs="Times New Roman"/>
                <w:sz w:val="24"/>
                <w:szCs w:val="24"/>
                <w:lang w:val="ru-RU"/>
              </w:rPr>
              <w:t xml:space="preserve">некада </w:t>
            </w:r>
            <w:r>
              <w:rPr>
                <w:rFonts w:ascii="Times New Roman" w:hAnsi="Times New Roman" w:cs="Times New Roman"/>
                <w:sz w:val="24"/>
                <w:szCs w:val="24"/>
                <w:lang w:val="ru-RU"/>
              </w:rPr>
              <w:t xml:space="preserve">можемо сазнати и из самог назива насеља. Нпр. Соко бања, Врњачка бања, Бања Лука, Нови Пазар, Салцбург (град где се ископавала камена со)...  </w:t>
            </w:r>
          </w:p>
          <w:p w:rsidR="003467D8" w:rsidRPr="003467D8" w:rsidRDefault="00A76C71"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Одговори на питања која се налазе на</w:t>
            </w:r>
            <w:r w:rsidR="004B4CDB">
              <w:rPr>
                <w:rFonts w:ascii="Times New Roman" w:hAnsi="Times New Roman" w:cs="Times New Roman"/>
                <w:sz w:val="24"/>
                <w:szCs w:val="24"/>
                <w:lang w:val="ru-RU"/>
              </w:rPr>
              <w:t xml:space="preserve"> </w:t>
            </w:r>
            <w:r>
              <w:rPr>
                <w:rFonts w:ascii="Times New Roman" w:hAnsi="Times New Roman" w:cs="Times New Roman"/>
                <w:sz w:val="24"/>
                <w:szCs w:val="24"/>
                <w:lang w:val="ru-RU"/>
              </w:rPr>
              <w:t>крају лекције</w:t>
            </w:r>
            <w:r w:rsidR="004B4CDB">
              <w:rPr>
                <w:rFonts w:ascii="Times New Roman" w:hAnsi="Times New Roman" w:cs="Times New Roman"/>
                <w:sz w:val="24"/>
                <w:szCs w:val="24"/>
                <w:lang w:val="ru-RU"/>
              </w:rPr>
              <w:t>. Ученици раде самостално, наставник их обилази и помаже у раду.</w:t>
            </w:r>
          </w:p>
        </w:tc>
      </w:tr>
      <w:tr w:rsidR="00545C96" w:rsidRPr="00590CB8"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sidR="004B4CDB">
              <w:rPr>
                <w:rFonts w:ascii="Times New Roman" w:hAnsi="Times New Roman" w:cs="Times New Roman"/>
                <w:sz w:val="24"/>
                <w:szCs w:val="24"/>
                <w:lang w:val="ru-RU"/>
              </w:rPr>
              <w:t>5</w:t>
            </w:r>
            <w:r>
              <w:rPr>
                <w:rFonts w:ascii="Times New Roman" w:hAnsi="Times New Roman" w:cs="Times New Roman"/>
                <w:sz w:val="24"/>
                <w:szCs w:val="24"/>
                <w:lang w:val="ru-RU"/>
              </w:rPr>
              <w:t xml:space="preserve"> минута</w:t>
            </w:r>
          </w:p>
        </w:tc>
      </w:tr>
      <w:tr w:rsidR="005F784B" w:rsidRPr="000B69CC" w:rsidTr="00886172">
        <w:tc>
          <w:tcPr>
            <w:tcW w:w="9576" w:type="dxa"/>
          </w:tcPr>
          <w:p w:rsidR="005F784B" w:rsidRPr="00D86BBE" w:rsidRDefault="004B4CDB" w:rsidP="002720BC">
            <w:p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Провера тачности одговора.</w:t>
            </w:r>
          </w:p>
        </w:tc>
      </w:tr>
      <w:tr w:rsidR="00B80B22" w:rsidRPr="00A17F87"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590CB8"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0B69CC" w:rsidTr="003321C2">
        <w:tc>
          <w:tcPr>
            <w:tcW w:w="9576" w:type="dxa"/>
          </w:tcPr>
          <w:p w:rsidR="001C6C13" w:rsidRPr="00545C96" w:rsidRDefault="001C6C13" w:rsidP="00590CB8">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Активно учествују у раду разговором, постављањем питања и закључивањем.</w:t>
            </w:r>
            <w:r w:rsidR="004B4CDB">
              <w:rPr>
                <w:rFonts w:ascii="Times New Roman" w:hAnsi="Times New Roman" w:cs="Times New Roman"/>
                <w:sz w:val="24"/>
                <w:szCs w:val="24"/>
                <w:lang w:val="ru-RU"/>
              </w:rPr>
              <w:t xml:space="preserve"> Одговарају на питања самостално.</w:t>
            </w:r>
            <w:r w:rsidR="00B80B22">
              <w:rPr>
                <w:rFonts w:ascii="Times New Roman" w:hAnsi="Times New Roman" w:cs="Times New Roman"/>
                <w:sz w:val="24"/>
                <w:szCs w:val="24"/>
                <w:lang w:val="ru-RU"/>
              </w:rPr>
              <w:t xml:space="preserve">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r w:rsidR="00AA240D">
              <w:rPr>
                <w:rFonts w:ascii="Times New Roman" w:hAnsi="Times New Roman" w:cs="Times New Roman"/>
                <w:sz w:val="24"/>
                <w:szCs w:val="24"/>
                <w:lang w:val="ru-RU"/>
              </w:rPr>
              <w:t xml:space="preserve"> </w:t>
            </w:r>
          </w:p>
        </w:tc>
      </w:tr>
      <w:tr w:rsidR="00606767" w:rsidRPr="004B4CDB"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590CB8" w:rsidTr="003321C2">
        <w:tc>
          <w:tcPr>
            <w:tcW w:w="9576" w:type="dxa"/>
          </w:tcPr>
          <w:p w:rsidR="00606767" w:rsidRDefault="00B80B22" w:rsidP="002720BC">
            <w:pPr>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003467D8" w:rsidRPr="003467D8">
              <w:rPr>
                <w:rFonts w:ascii="Times New Roman" w:hAnsi="Times New Roman" w:cs="Times New Roman"/>
                <w:sz w:val="24"/>
                <w:szCs w:val="24"/>
                <w:lang w:val="ru-RU"/>
              </w:rPr>
              <w:t>Насеља</w:t>
            </w:r>
          </w:p>
          <w:p w:rsidR="003467D8" w:rsidRDefault="00EF678F" w:rsidP="003467D8">
            <w:pPr>
              <w:pStyle w:val="ListParagraph"/>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lastRenderedPageBreak/>
              <w:t>Насеља су места где људи живе привремено или стално</w:t>
            </w:r>
          </w:p>
          <w:p w:rsidR="00EF678F" w:rsidRDefault="00EF678F" w:rsidP="003467D8">
            <w:pPr>
              <w:pStyle w:val="ListParagraph"/>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Елементи насеља су: територја, становништво и назив</w:t>
            </w:r>
          </w:p>
          <w:p w:rsidR="00EF678F" w:rsidRDefault="00A76C71" w:rsidP="00A76C71">
            <w:pPr>
              <w:pStyle w:val="ListParagraph"/>
              <w:numPr>
                <w:ilvl w:val="0"/>
                <w:numId w:val="3"/>
              </w:numPr>
              <w:rPr>
                <w:rFonts w:ascii="Times New Roman" w:hAnsi="Times New Roman" w:cs="Times New Roman"/>
                <w:sz w:val="24"/>
                <w:szCs w:val="24"/>
                <w:lang w:val="ru-RU"/>
              </w:rPr>
            </w:pPr>
            <w:r>
              <w:rPr>
                <w:rFonts w:ascii="Times New Roman" w:hAnsi="Times New Roman" w:cs="Times New Roman"/>
                <w:sz w:val="24"/>
                <w:szCs w:val="24"/>
                <w:lang w:val="ru-RU"/>
              </w:rPr>
              <w:t>Насеља према функцији могу бити: одбрамбена, рударска, индустријска, трговачака, туристичка насеља, бање, луке...</w:t>
            </w:r>
          </w:p>
          <w:p w:rsidR="00A76C71" w:rsidRPr="00A76C71" w:rsidRDefault="00A76C71" w:rsidP="00A76C71">
            <w:pPr>
              <w:pStyle w:val="ListParagraph"/>
              <w:rPr>
                <w:rFonts w:ascii="Times New Roman" w:hAnsi="Times New Roman" w:cs="Times New Roman"/>
                <w:sz w:val="24"/>
                <w:szCs w:val="24"/>
                <w:lang w:val="ru-RU"/>
              </w:rPr>
            </w:pPr>
          </w:p>
        </w:tc>
      </w:tr>
      <w:tr w:rsidR="00BD0349" w:rsidRPr="003321C2" w:rsidTr="00BD0349">
        <w:tc>
          <w:tcPr>
            <w:tcW w:w="9576" w:type="dxa"/>
            <w:shd w:val="clear" w:color="auto" w:fill="C2D69B" w:themeFill="accent3" w:themeFillTint="99"/>
          </w:tcPr>
          <w:p w:rsidR="00BD0349" w:rsidRPr="00545C96" w:rsidRDefault="00BD0349">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ЕВАЛУАЦИЈА ЧАСА:</w:t>
            </w:r>
          </w:p>
        </w:tc>
      </w:tr>
      <w:tr w:rsidR="001C6C13" w:rsidRPr="003321C2" w:rsidTr="00BD0349">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BD0349">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BD0349">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EE"/>
    <w:family w:val="auto"/>
    <w:notTrueType/>
    <w:pitch w:val="default"/>
    <w:sig w:usb0="00000007" w:usb1="08070000" w:usb2="00000010" w:usb3="00000000" w:csb0="0002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00317"/>
    <w:multiLevelType w:val="hybridMultilevel"/>
    <w:tmpl w:val="87AEC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35682"/>
    <w:multiLevelType w:val="hybridMultilevel"/>
    <w:tmpl w:val="C81C57D0"/>
    <w:lvl w:ilvl="0" w:tplc="DCD451E8">
      <w:numFmt w:val="bullet"/>
      <w:lvlText w:val="-"/>
      <w:lvlJc w:val="left"/>
      <w:pPr>
        <w:tabs>
          <w:tab w:val="num" w:pos="540"/>
        </w:tabs>
        <w:ind w:left="540" w:hanging="360"/>
      </w:pPr>
      <w:rPr>
        <w:rFonts w:ascii="Comic Sans MS" w:eastAsia="Times New Roman" w:hAnsi="Comic Sans MS" w:cs="Times New Roman" w:hint="default"/>
      </w:rPr>
    </w:lvl>
    <w:lvl w:ilvl="1" w:tplc="081A0003">
      <w:start w:val="1"/>
      <w:numFmt w:val="bullet"/>
      <w:lvlText w:val="o"/>
      <w:lvlJc w:val="left"/>
      <w:pPr>
        <w:tabs>
          <w:tab w:val="num" w:pos="3915"/>
        </w:tabs>
        <w:ind w:left="3915" w:hanging="360"/>
      </w:pPr>
      <w:rPr>
        <w:rFonts w:ascii="Courier New" w:hAnsi="Courier New" w:cs="Courier New" w:hint="default"/>
      </w:rPr>
    </w:lvl>
    <w:lvl w:ilvl="2" w:tplc="081A0005" w:tentative="1">
      <w:start w:val="1"/>
      <w:numFmt w:val="bullet"/>
      <w:lvlText w:val=""/>
      <w:lvlJc w:val="left"/>
      <w:pPr>
        <w:tabs>
          <w:tab w:val="num" w:pos="4635"/>
        </w:tabs>
        <w:ind w:left="4635" w:hanging="360"/>
      </w:pPr>
      <w:rPr>
        <w:rFonts w:ascii="Wingdings" w:hAnsi="Wingdings" w:hint="default"/>
      </w:rPr>
    </w:lvl>
    <w:lvl w:ilvl="3" w:tplc="081A0001" w:tentative="1">
      <w:start w:val="1"/>
      <w:numFmt w:val="bullet"/>
      <w:lvlText w:val=""/>
      <w:lvlJc w:val="left"/>
      <w:pPr>
        <w:tabs>
          <w:tab w:val="num" w:pos="5355"/>
        </w:tabs>
        <w:ind w:left="5355" w:hanging="360"/>
      </w:pPr>
      <w:rPr>
        <w:rFonts w:ascii="Symbol" w:hAnsi="Symbol" w:hint="default"/>
      </w:rPr>
    </w:lvl>
    <w:lvl w:ilvl="4" w:tplc="081A0003" w:tentative="1">
      <w:start w:val="1"/>
      <w:numFmt w:val="bullet"/>
      <w:lvlText w:val="o"/>
      <w:lvlJc w:val="left"/>
      <w:pPr>
        <w:tabs>
          <w:tab w:val="num" w:pos="6075"/>
        </w:tabs>
        <w:ind w:left="6075" w:hanging="360"/>
      </w:pPr>
      <w:rPr>
        <w:rFonts w:ascii="Courier New" w:hAnsi="Courier New" w:cs="Courier New" w:hint="default"/>
      </w:rPr>
    </w:lvl>
    <w:lvl w:ilvl="5" w:tplc="081A0005" w:tentative="1">
      <w:start w:val="1"/>
      <w:numFmt w:val="bullet"/>
      <w:lvlText w:val=""/>
      <w:lvlJc w:val="left"/>
      <w:pPr>
        <w:tabs>
          <w:tab w:val="num" w:pos="6795"/>
        </w:tabs>
        <w:ind w:left="6795" w:hanging="360"/>
      </w:pPr>
      <w:rPr>
        <w:rFonts w:ascii="Wingdings" w:hAnsi="Wingdings" w:hint="default"/>
      </w:rPr>
    </w:lvl>
    <w:lvl w:ilvl="6" w:tplc="081A0001" w:tentative="1">
      <w:start w:val="1"/>
      <w:numFmt w:val="bullet"/>
      <w:lvlText w:val=""/>
      <w:lvlJc w:val="left"/>
      <w:pPr>
        <w:tabs>
          <w:tab w:val="num" w:pos="7515"/>
        </w:tabs>
        <w:ind w:left="7515" w:hanging="360"/>
      </w:pPr>
      <w:rPr>
        <w:rFonts w:ascii="Symbol" w:hAnsi="Symbol" w:hint="default"/>
      </w:rPr>
    </w:lvl>
    <w:lvl w:ilvl="7" w:tplc="081A0003" w:tentative="1">
      <w:start w:val="1"/>
      <w:numFmt w:val="bullet"/>
      <w:lvlText w:val="o"/>
      <w:lvlJc w:val="left"/>
      <w:pPr>
        <w:tabs>
          <w:tab w:val="num" w:pos="8235"/>
        </w:tabs>
        <w:ind w:left="8235" w:hanging="360"/>
      </w:pPr>
      <w:rPr>
        <w:rFonts w:ascii="Courier New" w:hAnsi="Courier New" w:cs="Courier New" w:hint="default"/>
      </w:rPr>
    </w:lvl>
    <w:lvl w:ilvl="8" w:tplc="081A0005" w:tentative="1">
      <w:start w:val="1"/>
      <w:numFmt w:val="bullet"/>
      <w:lvlText w:val=""/>
      <w:lvlJc w:val="left"/>
      <w:pPr>
        <w:tabs>
          <w:tab w:val="num" w:pos="8955"/>
        </w:tabs>
        <w:ind w:left="895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53DCF"/>
    <w:rsid w:val="000844D4"/>
    <w:rsid w:val="00084F60"/>
    <w:rsid w:val="000A1CCE"/>
    <w:rsid w:val="000B69CC"/>
    <w:rsid w:val="000E7B03"/>
    <w:rsid w:val="000F3164"/>
    <w:rsid w:val="00177676"/>
    <w:rsid w:val="001A2455"/>
    <w:rsid w:val="001C6C13"/>
    <w:rsid w:val="001E670B"/>
    <w:rsid w:val="00242BE6"/>
    <w:rsid w:val="002720BC"/>
    <w:rsid w:val="002F11FB"/>
    <w:rsid w:val="00307012"/>
    <w:rsid w:val="0031008A"/>
    <w:rsid w:val="003321C2"/>
    <w:rsid w:val="003467D8"/>
    <w:rsid w:val="003C5BC2"/>
    <w:rsid w:val="003F6C05"/>
    <w:rsid w:val="004B4CDB"/>
    <w:rsid w:val="005322F5"/>
    <w:rsid w:val="00545C96"/>
    <w:rsid w:val="00590CB8"/>
    <w:rsid w:val="005C4E5C"/>
    <w:rsid w:val="005D7394"/>
    <w:rsid w:val="005F784B"/>
    <w:rsid w:val="00606767"/>
    <w:rsid w:val="006255D4"/>
    <w:rsid w:val="00664F16"/>
    <w:rsid w:val="00670648"/>
    <w:rsid w:val="006833D4"/>
    <w:rsid w:val="006951D3"/>
    <w:rsid w:val="00697BDA"/>
    <w:rsid w:val="006F11C1"/>
    <w:rsid w:val="006F49FF"/>
    <w:rsid w:val="00734CCD"/>
    <w:rsid w:val="007450A3"/>
    <w:rsid w:val="007662F0"/>
    <w:rsid w:val="007900D0"/>
    <w:rsid w:val="007C1A48"/>
    <w:rsid w:val="00817855"/>
    <w:rsid w:val="008757B3"/>
    <w:rsid w:val="008A18EC"/>
    <w:rsid w:val="008E2AC6"/>
    <w:rsid w:val="008E2CED"/>
    <w:rsid w:val="008F0F0B"/>
    <w:rsid w:val="0096516D"/>
    <w:rsid w:val="009B474C"/>
    <w:rsid w:val="00A17F87"/>
    <w:rsid w:val="00A45210"/>
    <w:rsid w:val="00A76C71"/>
    <w:rsid w:val="00A967A6"/>
    <w:rsid w:val="00AA240D"/>
    <w:rsid w:val="00AB78A4"/>
    <w:rsid w:val="00AC0FC3"/>
    <w:rsid w:val="00B16812"/>
    <w:rsid w:val="00B3362D"/>
    <w:rsid w:val="00B646FB"/>
    <w:rsid w:val="00B80B22"/>
    <w:rsid w:val="00BA107D"/>
    <w:rsid w:val="00BD0349"/>
    <w:rsid w:val="00BD5ED9"/>
    <w:rsid w:val="00BF20E4"/>
    <w:rsid w:val="00C10747"/>
    <w:rsid w:val="00C379D6"/>
    <w:rsid w:val="00C60A86"/>
    <w:rsid w:val="00CC0911"/>
    <w:rsid w:val="00D00AF4"/>
    <w:rsid w:val="00D0461E"/>
    <w:rsid w:val="00D86BBE"/>
    <w:rsid w:val="00E46568"/>
    <w:rsid w:val="00EF678F"/>
    <w:rsid w:val="00F05659"/>
    <w:rsid w:val="00F45290"/>
    <w:rsid w:val="00F57D30"/>
    <w:rsid w:val="00F75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0E5B86-9D35-4097-AAA9-6E7E95ED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osnovni-txt">
    <w:name w:val="osnovni-txt"/>
    <w:basedOn w:val="Normal"/>
    <w:rsid w:val="006255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ADAB11-E697-4417-A222-42E219E3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223</TotalTime>
  <Pages>3</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9</cp:revision>
  <dcterms:created xsi:type="dcterms:W3CDTF">2019-07-17T13:18:00Z</dcterms:created>
  <dcterms:modified xsi:type="dcterms:W3CDTF">2019-08-28T08:14:00Z</dcterms:modified>
</cp:coreProperties>
</file>