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7B64DA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7B64DA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5322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B3362D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1E670B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E670B" w:rsidRPr="001E670B">
              <w:rPr>
                <w:rFonts w:ascii="Times New Roman" w:hAnsi="Times New Roman"/>
                <w:sz w:val="24"/>
                <w:szCs w:val="24"/>
                <w:lang w:val="ru-RU"/>
              </w:rPr>
              <w:t>Структура становништва</w:t>
            </w:r>
            <w:r w:rsidR="001E670B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3C5BC2" w:rsidRDefault="00D0461E" w:rsidP="001E6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22F5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7B64DA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A01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7A01D8" w:rsidRPr="007B6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тврд</w:t>
            </w:r>
            <w:r w:rsidR="007A01D8" w:rsidRPr="00AB26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</w:t>
            </w:r>
            <w:r w:rsidR="007A01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појам структуре становништва </w:t>
            </w:r>
            <w:r w:rsidR="007A01D8" w:rsidRPr="00AB26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њене поделе</w:t>
            </w:r>
          </w:p>
        </w:tc>
      </w:tr>
      <w:tr w:rsidR="00A45210" w:rsidRPr="007B64DA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A01D8" w:rsidRPr="007A01D8" w:rsidRDefault="00A45210" w:rsidP="007A01D8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A01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7A01D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7A01D8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A01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утврде појам структуре становништва и њену поделу</w:t>
            </w:r>
          </w:p>
          <w:p w:rsidR="00A45210" w:rsidRPr="00D86BBE" w:rsidRDefault="007A01D8" w:rsidP="007A01D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основних појмова о друштвеном окружењу и њихово повезивање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ученика за учешће у дискусији, поштовање туђег мишљења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0461E" w:rsidRPr="007B64DA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1E670B" w:rsidRPr="001E670B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појам структуре становништва                  </w:t>
            </w:r>
          </w:p>
          <w:p w:rsidR="001E670B" w:rsidRPr="001E670B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-објасни биолошку структуру становништва     </w:t>
            </w:r>
          </w:p>
          <w:p w:rsidR="001E670B" w:rsidRPr="001E670B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-анализира графиконе на којима је приказана биолошка структура становништва                            </w:t>
            </w:r>
          </w:p>
          <w:p w:rsidR="001E670B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-уочи разлоге због којих се на различитим територијама мења биолошка структура становништва                                                                 </w:t>
            </w:r>
          </w:p>
          <w:p w:rsidR="001E670B" w:rsidRPr="001E670B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-објасни појам активног становништва и уочава у којим је земљама најбројније                                   </w:t>
            </w:r>
          </w:p>
          <w:p w:rsidR="001E670B" w:rsidRPr="001E670B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образовну структуру становништва                </w:t>
            </w:r>
          </w:p>
          <w:p w:rsidR="001E670B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-анализира графиконе на којима је приказана образовна структура становништва                                                        -уочи разлоге због којих се на различитим територијама мења образовна структура становништва                                                                   </w:t>
            </w:r>
          </w:p>
          <w:p w:rsidR="001E670B" w:rsidRPr="001E670B" w:rsidRDefault="001E670B" w:rsidP="001E67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-научено градиво примењује у пракси                                    </w:t>
            </w:r>
          </w:p>
          <w:p w:rsidR="00E46568" w:rsidRPr="001E670B" w:rsidRDefault="001E670B" w:rsidP="001E670B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-активно </w:t>
            </w:r>
            <w:r w:rsidRPr="001E670B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</w:tc>
      </w:tr>
      <w:tr w:rsidR="00664F16" w:rsidRPr="00B3362D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E670B" w:rsidRPr="006E6702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7A01D8">
              <w:rPr>
                <w:rFonts w:ascii="Times New Roman" w:hAnsi="Times New Roman"/>
                <w:lang w:val="ru-RU"/>
              </w:rPr>
              <w:t xml:space="preserve">. </w:t>
            </w:r>
            <w:r w:rsidRPr="007A01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зна да наведе основне расе, најбројније народе и најзаступљеније језике и религије. као и континенте где се налазе и где су најбројнији.                    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  <w:r w:rsidRPr="007A01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области.</w:t>
            </w:r>
          </w:p>
          <w:p w:rsidR="001E670B" w:rsidRPr="007A01D8" w:rsidRDefault="001E670B" w:rsidP="001E670B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A01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1E67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</w:t>
            </w:r>
            <w:r w:rsidRPr="007A01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2.3.1 </w:t>
            </w:r>
            <w:r w:rsidRPr="001E670B">
              <w:rPr>
                <w:lang w:val="ru-RU"/>
              </w:rPr>
              <w:t>-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7A01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Разликује структуре становништва</w:t>
            </w:r>
            <w:r w:rsidRPr="007A01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објашњава њихове разлике  у изгледу и начину живота и обичајима. Уме да одреди припадност свог народа одређеним друштвеним групама ( раса, народ, језик, религија)                                                        </w:t>
            </w:r>
          </w:p>
          <w:p w:rsidR="001E670B" w:rsidRPr="005E58C2" w:rsidRDefault="001E670B" w:rsidP="001E670B">
            <w:pPr>
              <w:rPr>
                <w:rFonts w:ascii="Times New Roman" w:hAnsi="Times New Roman"/>
                <w:sz w:val="24"/>
                <w:szCs w:val="24"/>
              </w:rPr>
            </w:pPr>
            <w:r w:rsidRPr="007A01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</w:t>
            </w:r>
            <w:r w:rsidRPr="007A01D8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1E670B">
              <w:rPr>
                <w:lang w:val="ru-RU"/>
              </w:rPr>
              <w:t xml:space="preserve"> </w:t>
            </w:r>
            <w:r w:rsidRPr="007A01D8">
              <w:rPr>
                <w:lang w:val="ru-RU"/>
              </w:rPr>
              <w:t xml:space="preserve">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утицај природних и друштвених фактора на развој и размештај становништва и насеља</w:t>
            </w:r>
            <w:r w:rsidRPr="007A01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1E670B">
              <w:rPr>
                <w:rFonts w:ascii="Times New Roman" w:hAnsi="Times New Roman"/>
                <w:sz w:val="24"/>
                <w:szCs w:val="24"/>
                <w:lang w:val="ru-RU"/>
              </w:rPr>
              <w:t>Анализира географску карту и доноси закључке о везама природне средине и типова насеља</w:t>
            </w:r>
            <w:r w:rsidRPr="007A01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броја и распореда становника.  Ученик зна да објасни утицај природне средине на формирање раса.. Разуме и објашњава узроке ширења народа, језика и религија у свету.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Уважава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обзира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боју коже, језик, религију.</w:t>
            </w:r>
          </w:p>
          <w:p w:rsidR="007662F0" w:rsidRPr="00084F60" w:rsidRDefault="007662F0" w:rsidP="001E67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7B64DA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1E67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100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становништва, пирамида старости, активно становништво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55C9C" w:rsidRPr="00A55C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7B64DA" w:rsidTr="00F05659">
        <w:tc>
          <w:tcPr>
            <w:tcW w:w="9576" w:type="dxa"/>
            <w:shd w:val="clear" w:color="auto" w:fill="C2D69B" w:themeFill="accent3" w:themeFillTint="99"/>
          </w:tcPr>
          <w:p w:rsidR="00545C96" w:rsidRPr="00C51C6F" w:rsidRDefault="00545C96" w:rsidP="003173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МЕТОДЕ РАДА: </w:t>
            </w:r>
            <w:r w:rsidR="00C51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илустративно</w:t>
            </w:r>
            <w:r w:rsidR="007B6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51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7B64D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  <w:r w:rsidR="00317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неме карте</w:t>
            </w:r>
          </w:p>
        </w:tc>
      </w:tr>
      <w:tr w:rsidR="00811E5E" w:rsidRPr="007B64DA" w:rsidTr="00F05659">
        <w:tc>
          <w:tcPr>
            <w:tcW w:w="9576" w:type="dxa"/>
            <w:shd w:val="clear" w:color="auto" w:fill="C2D69B" w:themeFill="accent3" w:themeFillTint="99"/>
          </w:tcPr>
          <w:p w:rsidR="00811E5E" w:rsidRDefault="00811E5E" w:rsidP="007662F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7B64D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7A01D8" w:rsidTr="00822D6D">
        <w:tc>
          <w:tcPr>
            <w:tcW w:w="9576" w:type="dxa"/>
          </w:tcPr>
          <w:p w:rsidR="0096516D" w:rsidRPr="00C51C6F" w:rsidRDefault="00C51C6F" w:rsidP="0027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Овог часа ћемо поновити пређено градиво везано за становништво. </w:t>
            </w:r>
            <w:r w:rsidR="00FC0361" w:rsidRPr="007B6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Заједно са својим паром из клупе поновите  градиво. </w:t>
            </w:r>
            <w:proofErr w:type="spellStart"/>
            <w:r w:rsidR="00FC036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FC0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0361">
              <w:rPr>
                <w:rFonts w:ascii="Times New Roman" w:hAnsi="Times New Roman" w:cs="Times New Roman"/>
                <w:sz w:val="24"/>
                <w:szCs w:val="24"/>
              </w:rPr>
              <w:t>понављање</w:t>
            </w:r>
            <w:proofErr w:type="spellEnd"/>
            <w:r w:rsidR="00FC0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0361">
              <w:rPr>
                <w:rFonts w:ascii="Times New Roman" w:hAnsi="Times New Roman" w:cs="Times New Roman"/>
                <w:sz w:val="24"/>
                <w:szCs w:val="24"/>
              </w:rPr>
              <w:t>имате</w:t>
            </w:r>
            <w:proofErr w:type="spellEnd"/>
            <w:r w:rsidR="00FC0361">
              <w:rPr>
                <w:rFonts w:ascii="Times New Roman" w:hAnsi="Times New Roman" w:cs="Times New Roman"/>
                <w:sz w:val="24"/>
                <w:szCs w:val="24"/>
              </w:rPr>
              <w:t xml:space="preserve"> 5 минута. </w:t>
            </w:r>
          </w:p>
        </w:tc>
      </w:tr>
      <w:tr w:rsidR="00545C96" w:rsidRPr="007B64D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7B64DA" w:rsidTr="00115A38">
        <w:tc>
          <w:tcPr>
            <w:tcW w:w="9576" w:type="dxa"/>
          </w:tcPr>
          <w:p w:rsidR="001C6C13" w:rsidRDefault="00FC036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пропитује градиво и разговара са ученицима усменим путем. Могући начин пропитивања је кроз питања и  дискусију. Пример:</w:t>
            </w:r>
          </w:p>
          <w:p w:rsidR="00FC0361" w:rsidRDefault="00FC036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Колики је број људи на Земљи данас? </w:t>
            </w:r>
          </w:p>
          <w:p w:rsidR="00FC0361" w:rsidRDefault="00FC036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је наталитет,</w:t>
            </w:r>
            <w:r w:rsidR="007B6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шта морталитет? </w:t>
            </w:r>
          </w:p>
          <w:p w:rsidR="00FC0361" w:rsidRDefault="00FC036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Шта је и како се рачуна природни прираштај? </w:t>
            </w:r>
          </w:p>
          <w:p w:rsidR="00FC0361" w:rsidRDefault="00FC036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Којим мерним јединицама се изражавају наталитет, морталитет и природни прираштај?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Наведи примере неких земаља са изузетно високим и изузетно ниским природним прираштајем. Покажи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на карти.(Док један ученик на карти показује земље, остали ученици</w:t>
            </w:r>
            <w:r w:rsidR="0007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 исто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раде на својим Атласима.</w:t>
            </w:r>
            <w:r w:rsidR="0007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</w:p>
          <w:p w:rsidR="000760F4" w:rsidRDefault="000760F4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Хајде сада, да на немим картама земље са највишим природним прираштајем обојимо црвеном, а земље са најнижим прираштајем, плавом бојом. (Ученици раде 10 минута, а наставник прати њихов рад)</w:t>
            </w:r>
          </w:p>
          <w:p w:rsidR="00FC0361" w:rsidRDefault="00FC036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су миграције? Наведи разлоге миграција.</w:t>
            </w:r>
            <w:r w:rsidR="0007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деле миграције с обзиром на усмереност?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узроци присилних миграција?</w:t>
            </w:r>
          </w:p>
          <w:p w:rsidR="000760F4" w:rsidRDefault="000760F4" w:rsidP="000760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немим картама сада обележите правце миграција између континената. Сетите се карте из ваших уџбеника на којој смо проучавали миграциона кретања. Црвеном бојом означавајте емиграцију, а плавом бојом имиграцију. (Ученици раде 10 минута, а наставник прати њихов рад)</w:t>
            </w:r>
          </w:p>
          <w:p w:rsidR="00863C6B" w:rsidRDefault="000760F4" w:rsidP="000760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3C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Које становништво се сматра радно способним? </w:t>
            </w:r>
          </w:p>
          <w:p w:rsidR="00863C6B" w:rsidRPr="007B64DA" w:rsidRDefault="000760F4" w:rsidP="000760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3C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разврстава целокупно становништво према старосном добу?</w:t>
            </w:r>
            <w:r w:rsidRPr="007B6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63C6B" w:rsidRPr="007B64DA" w:rsidRDefault="000760F4" w:rsidP="000760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показује пирамида старости и како се она конструише</w:t>
            </w:r>
            <w:r w:rsidR="00863C6B" w:rsidRPr="007B6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</w:p>
          <w:p w:rsidR="000760F4" w:rsidRPr="007B64DA" w:rsidRDefault="00863C6B" w:rsidP="000760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Која лица спадају у економски активно становништво?</w:t>
            </w:r>
          </w:p>
          <w:p w:rsidR="00863C6B" w:rsidRPr="007B64DA" w:rsidRDefault="00863C6B" w:rsidP="00863C6B">
            <w:pPr>
              <w:pStyle w:val="CommentTex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64DA">
              <w:rPr>
                <w:rFonts w:ascii="Times New Roman" w:hAnsi="Times New Roman"/>
                <w:sz w:val="24"/>
                <w:szCs w:val="24"/>
                <w:lang w:val="ru-RU"/>
              </w:rPr>
              <w:t>Која лица спадају у економски неактивно, а која се воде као незапослено становништво?</w:t>
            </w:r>
          </w:p>
          <w:p w:rsidR="000760F4" w:rsidRPr="00545C96" w:rsidRDefault="000760F4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7B64D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7A01D8" w:rsidTr="00886172">
        <w:tc>
          <w:tcPr>
            <w:tcW w:w="9576" w:type="dxa"/>
          </w:tcPr>
          <w:p w:rsidR="005F784B" w:rsidRDefault="000760F4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усвојености градива.</w:t>
            </w:r>
          </w:p>
          <w:p w:rsidR="00317352" w:rsidRPr="00D86BBE" w:rsidRDefault="00317352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FC0361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7B64DA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</w:t>
            </w:r>
            <w:r w:rsidR="00317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контролише рад на немим картама.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7B64DA" w:rsidTr="003321C2">
        <w:tc>
          <w:tcPr>
            <w:tcW w:w="9576" w:type="dxa"/>
          </w:tcPr>
          <w:p w:rsidR="001C6C13" w:rsidRPr="00545C96" w:rsidRDefault="001C6C13" w:rsidP="0031735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317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Раде самостално на немим картама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2720BC" w:rsidTr="003321C2">
        <w:tc>
          <w:tcPr>
            <w:tcW w:w="9576" w:type="dxa"/>
          </w:tcPr>
          <w:p w:rsidR="00606767" w:rsidRPr="002720BC" w:rsidRDefault="00B80B22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 Cirilica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60F4"/>
    <w:rsid w:val="000844D4"/>
    <w:rsid w:val="00084F60"/>
    <w:rsid w:val="000F3164"/>
    <w:rsid w:val="001C6C13"/>
    <w:rsid w:val="001E670B"/>
    <w:rsid w:val="002720BC"/>
    <w:rsid w:val="0031008A"/>
    <w:rsid w:val="00317352"/>
    <w:rsid w:val="003321C2"/>
    <w:rsid w:val="00363B4B"/>
    <w:rsid w:val="003C5BC2"/>
    <w:rsid w:val="003F6C05"/>
    <w:rsid w:val="005322F5"/>
    <w:rsid w:val="00545C96"/>
    <w:rsid w:val="005C4E5C"/>
    <w:rsid w:val="005F784B"/>
    <w:rsid w:val="00606767"/>
    <w:rsid w:val="006255D4"/>
    <w:rsid w:val="00664F16"/>
    <w:rsid w:val="00670648"/>
    <w:rsid w:val="006833D4"/>
    <w:rsid w:val="006951D3"/>
    <w:rsid w:val="006F49FF"/>
    <w:rsid w:val="007450A3"/>
    <w:rsid w:val="007662F0"/>
    <w:rsid w:val="007900D0"/>
    <w:rsid w:val="007A01D8"/>
    <w:rsid w:val="007B64DA"/>
    <w:rsid w:val="00811E5E"/>
    <w:rsid w:val="00817855"/>
    <w:rsid w:val="00863C6B"/>
    <w:rsid w:val="008F0F0B"/>
    <w:rsid w:val="0096516D"/>
    <w:rsid w:val="00A17F87"/>
    <w:rsid w:val="00A45210"/>
    <w:rsid w:val="00A55C9C"/>
    <w:rsid w:val="00AB78A4"/>
    <w:rsid w:val="00AC0FC3"/>
    <w:rsid w:val="00B3362D"/>
    <w:rsid w:val="00B80B22"/>
    <w:rsid w:val="00B81FC2"/>
    <w:rsid w:val="00BA107D"/>
    <w:rsid w:val="00BD0349"/>
    <w:rsid w:val="00BD5ED9"/>
    <w:rsid w:val="00BF20E4"/>
    <w:rsid w:val="00C10747"/>
    <w:rsid w:val="00C26265"/>
    <w:rsid w:val="00C379D6"/>
    <w:rsid w:val="00C51C6F"/>
    <w:rsid w:val="00CC0911"/>
    <w:rsid w:val="00D00AF4"/>
    <w:rsid w:val="00D0461E"/>
    <w:rsid w:val="00D864DF"/>
    <w:rsid w:val="00D86BBE"/>
    <w:rsid w:val="00E46568"/>
    <w:rsid w:val="00F05659"/>
    <w:rsid w:val="00F57D30"/>
    <w:rsid w:val="00F751DD"/>
    <w:rsid w:val="00FC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68C628-1851-4FDA-96EE-F13BB3A34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863C6B"/>
    <w:pPr>
      <w:spacing w:after="0" w:line="240" w:lineRule="auto"/>
    </w:pPr>
    <w:rPr>
      <w:rFonts w:ascii="A Cirilica Helvetica" w:eastAsia="A Cirilica Helvetica" w:hAnsi="A Cirilica Helvetic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3C6B"/>
    <w:rPr>
      <w:rFonts w:ascii="A Cirilica Helvetica" w:eastAsia="A Cirilica Helvetica" w:hAnsi="A Cirilica Helvetic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C0AA6-8482-439D-B00D-9314096B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118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9</cp:revision>
  <dcterms:created xsi:type="dcterms:W3CDTF">2019-07-17T10:43:00Z</dcterms:created>
  <dcterms:modified xsi:type="dcterms:W3CDTF">2019-08-28T08:10:00Z</dcterms:modified>
</cp:coreProperties>
</file>