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413" w:type="pct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6"/>
        <w:gridCol w:w="2478"/>
        <w:gridCol w:w="1799"/>
        <w:gridCol w:w="2033"/>
        <w:gridCol w:w="1701"/>
        <w:gridCol w:w="1689"/>
        <w:gridCol w:w="2885"/>
        <w:gridCol w:w="2365"/>
        <w:gridCol w:w="2369"/>
      </w:tblGrid>
      <w:tr w:rsidR="00E31C2F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3A5187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РЕДНИ БРОЈ </w:t>
            </w:r>
          </w:p>
          <w:p w:rsidR="00187B42" w:rsidRPr="003A5187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649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3A5187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НАСТАВНА ЈЕДИНИЦА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3A5187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ТИП </w:t>
            </w:r>
          </w:p>
          <w:p w:rsidR="00187B42" w:rsidRPr="003A5187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ЧАСА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3A5187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ОБЛИК  </w:t>
            </w:r>
          </w:p>
          <w:p w:rsidR="00187B42" w:rsidRPr="003A5187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РАДА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3A5187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3A5187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НАСТАВНА  </w:t>
            </w:r>
          </w:p>
          <w:p w:rsidR="00187B42" w:rsidRPr="003A5187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СРЕДСТВА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3A5187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ОБРАЗОВНИ ИСХОДИ/СТАНДАРДИ</w:t>
            </w:r>
          </w:p>
        </w:tc>
      </w:tr>
      <w:tr w:rsidR="00187B42" w:rsidRPr="003A5187" w:rsidTr="00C23ACC">
        <w:trPr>
          <w:gridAfter w:val="2"/>
          <w:wAfter w:w="1241" w:type="pct"/>
        </w:trPr>
        <w:tc>
          <w:tcPr>
            <w:tcW w:w="3759" w:type="pct"/>
            <w:gridSpan w:val="7"/>
            <w:shd w:val="clear" w:color="auto" w:fill="auto"/>
          </w:tcPr>
          <w:p w:rsidR="00187B42" w:rsidRPr="003A5187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87B42" w:rsidRPr="003A5187" w:rsidRDefault="00187B42" w:rsidP="006A3C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НАСТАВНА ТЕМА: </w:t>
            </w:r>
            <w:r w:rsidR="006A3C15"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ПЕСМА ЗБОРИ</w:t>
            </w:r>
          </w:p>
        </w:tc>
      </w:tr>
      <w:tr w:rsidR="00E31C2F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5D6B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14</w:t>
            </w: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5D6B4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Душан Васиљев </w:t>
            </w:r>
            <w:r w:rsidRPr="003A51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Домовина</w:t>
            </w:r>
          </w:p>
          <w:p w:rsidR="00C23ACC" w:rsidRPr="003A5187" w:rsidRDefault="00C23ACC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Default="00C23ACC" w:rsidP="00C23AC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</w:p>
          <w:p w:rsidR="005D7A3E" w:rsidRPr="003A5187" w:rsidRDefault="005D7A3E" w:rsidP="00C23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150 – 151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и одлике лирске родољубиве песме, анализирају песму, знају да одреде главни мотив и поенту песме, умеју да одреде лирски субјект у песми. СЈ.1.4.3. СЈ.1.4.6. СЈ.1.4.7. СЈ.2.4.5. СЈ.2.4.6. СЈ.3.4.2.</w:t>
            </w:r>
          </w:p>
        </w:tc>
      </w:tr>
      <w:tr w:rsidR="00E31C2F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5D6B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14</w:t>
            </w: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Војислав Илић </w:t>
            </w:r>
            <w:r w:rsidRPr="003A51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Зимско јутро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Default="00C23ACC" w:rsidP="00C23AC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</w:p>
          <w:p w:rsidR="005D7A3E" w:rsidRPr="003A5187" w:rsidRDefault="005D7A3E" w:rsidP="00C23AC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152 – 154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је лирска описна песма, анализирају песму, њену мотивску структуру и стилска изражајна средства. СЈ.1.4.3. СЈ.1.4.6. СЈ.1.4.7. СЈ.2.4.5. СЈ.2.4.6.</w:t>
            </w:r>
          </w:p>
        </w:tc>
      </w:tr>
      <w:tr w:rsidR="00E31C2F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5D6B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14</w:t>
            </w: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Милован Данојлић </w:t>
            </w:r>
            <w:r w:rsidRPr="003A51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Шљива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Default="00C23ACC" w:rsidP="00C23AC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</w:p>
          <w:p w:rsidR="005D7A3E" w:rsidRPr="003A5187" w:rsidRDefault="005D7A3E" w:rsidP="00C23AC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155 – 156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је лирска описна песма, анализирају песму, њену мотивску структуру и стилска изражајна средства. СЈ.1.4.3. СЈ.1.4.6. СЈ.1.4.7. СЈ.2.4.5. СЈ.2.4.6.</w:t>
            </w:r>
          </w:p>
        </w:tc>
      </w:tr>
      <w:tr w:rsidR="00E31C2F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5D6B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Пејзаж, описивање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запажања и показивања, текстовна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C23AC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језик, стр.</w:t>
            </w:r>
            <w:r w:rsidR="00427A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152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је описивање, разумеју појам пејзажа,умеју да забележе оно што виде, да направе план састава и на основу тог плана да напишу састав. СЈ.1.2.2. СЈ.1.2.3. СЈ.1.2.8. СЈ.2.2.1. СЈ.2.2.5. СЈ.3.2.5.</w:t>
            </w:r>
          </w:p>
        </w:tc>
      </w:tr>
      <w:tr w:rsidR="005F1A70" w:rsidRPr="003A5187" w:rsidTr="00C23ACC">
        <w:trPr>
          <w:gridAfter w:val="2"/>
          <w:wAfter w:w="1241" w:type="pct"/>
        </w:trPr>
        <w:tc>
          <w:tcPr>
            <w:tcW w:w="582" w:type="pct"/>
            <w:shd w:val="clear" w:color="auto" w:fill="auto"/>
          </w:tcPr>
          <w:p w:rsidR="005F1A70" w:rsidRPr="003A5187" w:rsidRDefault="005F1A70" w:rsidP="005D6B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49" w:type="pct"/>
            <w:shd w:val="clear" w:color="auto" w:fill="auto"/>
          </w:tcPr>
          <w:p w:rsidR="005F1A70" w:rsidRPr="003A5187" w:rsidRDefault="005F1A70" w:rsidP="005D6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187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proofErr w:type="spellEnd"/>
            <w:r w:rsidR="00427AFA">
              <w:rPr>
                <w:rFonts w:ascii="Times New Roman" w:hAnsi="Times New Roman" w:cs="Times New Roman"/>
                <w:sz w:val="24"/>
                <w:szCs w:val="24"/>
                <w:lang/>
              </w:rPr>
              <w:t>ск</w:t>
            </w:r>
            <w:r w:rsidRPr="003A518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3A5187">
              <w:rPr>
                <w:rFonts w:ascii="Times New Roman" w:hAnsi="Times New Roman" w:cs="Times New Roman"/>
                <w:sz w:val="24"/>
                <w:szCs w:val="24"/>
              </w:rPr>
              <w:t>предикат</w:t>
            </w:r>
            <w:proofErr w:type="spellEnd"/>
          </w:p>
        </w:tc>
        <w:tc>
          <w:tcPr>
            <w:tcW w:w="475" w:type="pct"/>
            <w:shd w:val="clear" w:color="auto" w:fill="auto"/>
          </w:tcPr>
          <w:p w:rsidR="005F1A70" w:rsidRPr="003A5187" w:rsidRDefault="005F1A70" w:rsidP="005D6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535" w:type="pct"/>
            <w:shd w:val="clear" w:color="auto" w:fill="auto"/>
          </w:tcPr>
          <w:p w:rsidR="005F1A70" w:rsidRPr="003A5187" w:rsidRDefault="005F1A70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450" w:type="pct"/>
            <w:shd w:val="clear" w:color="auto" w:fill="auto"/>
          </w:tcPr>
          <w:p w:rsidR="005F1A70" w:rsidRPr="003A5187" w:rsidRDefault="005F1A70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индуктивно - дедуктивна</w:t>
            </w:r>
          </w:p>
        </w:tc>
        <w:tc>
          <w:tcPr>
            <w:tcW w:w="447" w:type="pct"/>
            <w:shd w:val="clear" w:color="auto" w:fill="auto"/>
          </w:tcPr>
          <w:p w:rsidR="005F1A70" w:rsidRPr="003A5187" w:rsidRDefault="005F1A70" w:rsidP="005F1A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427A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105 – 106</w:t>
            </w:r>
          </w:p>
        </w:tc>
        <w:tc>
          <w:tcPr>
            <w:tcW w:w="621" w:type="pct"/>
            <w:shd w:val="clear" w:color="auto" w:fill="auto"/>
          </w:tcPr>
          <w:p w:rsidR="005F1A70" w:rsidRPr="003A5187" w:rsidRDefault="005F1A70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предиката као главног реченичног члана, умеју да одреде предикат  у реченици, разликују глаголски и именски предикат. СЈ.1.3.8. СЈ.2.3.6.</w:t>
            </w:r>
          </w:p>
        </w:tc>
      </w:tr>
      <w:tr w:rsidR="005F1A70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5D6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15</w:t>
            </w:r>
            <w:r w:rsidRPr="003A51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E266C9" w:rsidP="005D6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Именс</w:t>
            </w:r>
            <w:r w:rsidR="005F1A70" w:rsidRPr="003A5187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="005F1A70" w:rsidRPr="003A5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F1A70" w:rsidRPr="003A5187">
              <w:rPr>
                <w:rFonts w:ascii="Times New Roman" w:hAnsi="Times New Roman" w:cs="Times New Roman"/>
                <w:sz w:val="24"/>
                <w:szCs w:val="24"/>
              </w:rPr>
              <w:t>предикат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5D6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Метода рада на тексту, индуктивно - дедуктивна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5F1A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427A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105 – 106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предиката као главног реченичног члана, умеју да одреде предикат  у реченици, разликују глаголски и именски предикат. СЈ.1.3.8. СЈ.2.3.6.</w:t>
            </w:r>
          </w:p>
        </w:tc>
      </w:tr>
      <w:tr w:rsidR="005F1A70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5D6B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15</w:t>
            </w: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EC2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187">
              <w:rPr>
                <w:rFonts w:ascii="Times New Roman" w:hAnsi="Times New Roman" w:cs="Times New Roman"/>
                <w:sz w:val="24"/>
                <w:szCs w:val="24"/>
              </w:rPr>
              <w:t>Врсте</w:t>
            </w:r>
            <w:proofErr w:type="spellEnd"/>
            <w:r w:rsidRPr="003A5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187">
              <w:rPr>
                <w:rFonts w:ascii="Times New Roman" w:hAnsi="Times New Roman" w:cs="Times New Roman"/>
                <w:sz w:val="24"/>
                <w:szCs w:val="24"/>
              </w:rPr>
              <w:t>предиката</w:t>
            </w:r>
            <w:proofErr w:type="spellEnd"/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5D6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</w:rPr>
              <w:t>Вежбање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Индивидуални, рад у паровима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Метода рада на тексту, индуктивно - дедуктивна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5F1A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427A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105 –  106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предиката као главног реченичног члана, умеју да одреде предикат  у реченици, разликују глаголски и именски предикат. СЈ.1.3.8. СЈ.2.3.6.</w:t>
            </w:r>
          </w:p>
        </w:tc>
      </w:tr>
      <w:tr w:rsidR="00E31C2F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bottom w:val="single" w:sz="4" w:space="0" w:color="auto"/>
            </w:tcBorders>
            <w:shd w:val="clear" w:color="auto" w:fill="D9D9D9"/>
          </w:tcPr>
          <w:p w:rsidR="006A3C15" w:rsidRPr="003A5187" w:rsidRDefault="006A3C15" w:rsidP="00C304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РЕДНИ БРОЈ </w:t>
            </w:r>
          </w:p>
          <w:p w:rsidR="006A3C15" w:rsidRPr="003A5187" w:rsidRDefault="006A3C15" w:rsidP="00C304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649" w:type="pct"/>
            <w:tcBorders>
              <w:bottom w:val="single" w:sz="4" w:space="0" w:color="auto"/>
            </w:tcBorders>
            <w:shd w:val="clear" w:color="auto" w:fill="D9D9D9"/>
          </w:tcPr>
          <w:p w:rsidR="006A3C15" w:rsidRPr="003A5187" w:rsidRDefault="006A3C15" w:rsidP="00C304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НАСТАВНА ЈЕДИНИЦА</w:t>
            </w:r>
          </w:p>
        </w:tc>
        <w:tc>
          <w:tcPr>
            <w:tcW w:w="475" w:type="pct"/>
            <w:tcBorders>
              <w:bottom w:val="single" w:sz="4" w:space="0" w:color="auto"/>
            </w:tcBorders>
            <w:shd w:val="clear" w:color="auto" w:fill="D9D9D9"/>
          </w:tcPr>
          <w:p w:rsidR="006A3C15" w:rsidRPr="003A5187" w:rsidRDefault="006A3C15" w:rsidP="00C304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ТИП </w:t>
            </w:r>
          </w:p>
          <w:p w:rsidR="006A3C15" w:rsidRPr="003A5187" w:rsidRDefault="006A3C15" w:rsidP="00C304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ЧАСА</w:t>
            </w: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D9D9D9"/>
          </w:tcPr>
          <w:p w:rsidR="006A3C15" w:rsidRPr="003A5187" w:rsidRDefault="006A3C15" w:rsidP="00C304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ОБЛИК  </w:t>
            </w:r>
          </w:p>
          <w:p w:rsidR="006A3C15" w:rsidRPr="003A5187" w:rsidRDefault="006A3C15" w:rsidP="00C304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РАДА</w:t>
            </w:r>
          </w:p>
        </w:tc>
        <w:tc>
          <w:tcPr>
            <w:tcW w:w="450" w:type="pct"/>
            <w:tcBorders>
              <w:bottom w:val="single" w:sz="4" w:space="0" w:color="auto"/>
            </w:tcBorders>
            <w:shd w:val="clear" w:color="auto" w:fill="D9D9D9"/>
          </w:tcPr>
          <w:p w:rsidR="006A3C15" w:rsidRPr="003A5187" w:rsidRDefault="006A3C15" w:rsidP="00C304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D9D9D9"/>
          </w:tcPr>
          <w:p w:rsidR="006A3C15" w:rsidRPr="003A5187" w:rsidRDefault="006A3C15" w:rsidP="00C304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НАСТАВНА  </w:t>
            </w:r>
          </w:p>
          <w:p w:rsidR="006A3C15" w:rsidRPr="003A5187" w:rsidRDefault="006A3C15" w:rsidP="00C304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СРЕДСТВА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shd w:val="clear" w:color="auto" w:fill="D9D9D9"/>
          </w:tcPr>
          <w:p w:rsidR="006A3C15" w:rsidRPr="003A5187" w:rsidRDefault="006A3C15" w:rsidP="00C304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ОБРАЗОВНИ ИСХОДИ/СТАНДАРДИ</w:t>
            </w:r>
          </w:p>
        </w:tc>
      </w:tr>
      <w:tr w:rsidR="006A3C15" w:rsidRPr="003A5187" w:rsidTr="00C23ACC">
        <w:trPr>
          <w:gridAfter w:val="2"/>
          <w:wAfter w:w="1241" w:type="pct"/>
        </w:trPr>
        <w:tc>
          <w:tcPr>
            <w:tcW w:w="3759" w:type="pct"/>
            <w:gridSpan w:val="7"/>
            <w:shd w:val="clear" w:color="auto" w:fill="auto"/>
          </w:tcPr>
          <w:p w:rsidR="006A3C15" w:rsidRPr="003A5187" w:rsidRDefault="006A3C15" w:rsidP="00C304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A3C15" w:rsidRPr="003A5187" w:rsidRDefault="006A3C15" w:rsidP="00C304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НАСТАВНА ТЕМА: ВРЕМЕПЛОВ</w:t>
            </w:r>
          </w:p>
        </w:tc>
      </w:tr>
      <w:tr w:rsidR="00E31C2F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551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DE024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Густав Шваб </w:t>
            </w:r>
            <w:r w:rsidRPr="003A518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Прометеј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55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индивидуални, 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рад у паровима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Дијалошка, метода рада на тексту, 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аналитичко-синтетичка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Default="00C23ACC" w:rsidP="00E31C2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Читанка, стр. </w:t>
            </w:r>
          </w:p>
          <w:p w:rsidR="005D7A3E" w:rsidRPr="003A5187" w:rsidRDefault="005D7A3E" w:rsidP="00E31C2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168 – 172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разумеју појмове мита и митологије, као и </w:t>
            </w: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значење израза прометејство. СЈ.1.4.2. СЈ.1.4.7. СЈ.2.4.6. СЈ.3.4.6.</w:t>
            </w:r>
          </w:p>
        </w:tc>
      </w:tr>
      <w:tr w:rsidR="00E31C2F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2E" w:rsidRPr="003A5187" w:rsidRDefault="00DB702E" w:rsidP="00551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2E" w:rsidRPr="003A5187" w:rsidRDefault="00DB702E" w:rsidP="00DE02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Данијел Дефо </w:t>
            </w:r>
            <w:r w:rsidRPr="003A51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Робинсон Крусо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2E" w:rsidRPr="003A5187" w:rsidRDefault="00DB702E" w:rsidP="0055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2E" w:rsidRPr="003A5187" w:rsidRDefault="00DB702E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2E" w:rsidRPr="003A5187" w:rsidRDefault="00DB702E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2E" w:rsidRPr="003A5187" w:rsidRDefault="00E31C2F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Лектира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2E" w:rsidRPr="003A5187" w:rsidRDefault="00DB702E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и одлике романа као књижевне врсте, анализирају текст, уочавају различите облике изражавања, анализирају ликове, поруке текста. СЈ.1.4.3 СЈ.1.4.5. СЈ.1.4.7. СЈ.2.4.6. СЈ.2.4.7. СЈ.3.4.6. СЈ.3.4.7.</w:t>
            </w:r>
          </w:p>
        </w:tc>
      </w:tr>
      <w:tr w:rsidR="00E31C2F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2E" w:rsidRPr="003A5187" w:rsidRDefault="00DB702E" w:rsidP="00551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2E" w:rsidRPr="003A5187" w:rsidRDefault="00DB702E" w:rsidP="00551A58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A518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Робинсон Крусо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2E" w:rsidRPr="003A5187" w:rsidRDefault="00DB702E" w:rsidP="00551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2E" w:rsidRPr="003A5187" w:rsidRDefault="00DB702E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Индивидуални, рад у паровима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2E" w:rsidRPr="003A5187" w:rsidRDefault="00DB702E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2E" w:rsidRPr="003A5187" w:rsidRDefault="00DB702E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Робинсон Крусо, 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Данијел Дефо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02E" w:rsidRPr="003A5187" w:rsidRDefault="00DB702E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и одлике романа као књижевне врсте, анализирају текст, уочавају различите облике изражавања, анализирају ликове, поруке текста. СЈ.1.4.3 СЈ.1.4.5. СЈ.1.4.7. СЈ.2.4.6. СЈ.2.4.7. СЈ.3.4.6. СЈ.3.4.7.</w:t>
            </w:r>
          </w:p>
        </w:tc>
      </w:tr>
      <w:tr w:rsidR="00E31C2F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157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Прилози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  <w:r w:rsidRPr="003A51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5187">
              <w:rPr>
                <w:rFonts w:ascii="Times New Roman" w:hAnsi="Times New Roman" w:cs="Times New Roman"/>
                <w:sz w:val="24"/>
                <w:szCs w:val="24"/>
              </w:rPr>
              <w:t>индуктивно</w:t>
            </w:r>
            <w:proofErr w:type="spellEnd"/>
            <w:r w:rsidRPr="003A518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3A5187">
              <w:rPr>
                <w:rFonts w:ascii="Times New Roman" w:hAnsi="Times New Roman" w:cs="Times New Roman"/>
                <w:sz w:val="24"/>
                <w:szCs w:val="24"/>
              </w:rPr>
              <w:t>дедуктивна</w:t>
            </w:r>
            <w:proofErr w:type="spellEnd"/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E31C2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427A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91 – 94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су прилози, препознају их у реченици, разликују врсте прилога, разумеју појам непроменљивости облика речи. СЈ.1.3.4. СЈ.2.3.3.</w:t>
            </w:r>
          </w:p>
        </w:tc>
      </w:tr>
      <w:tr w:rsidR="00E31C2F" w:rsidRPr="003A5187" w:rsidTr="00C23ACC"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2F" w:rsidRPr="003A5187" w:rsidRDefault="00E31C2F" w:rsidP="005D6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</w:t>
            </w:r>
            <w:r w:rsidRPr="003A51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2F" w:rsidRPr="003A5187" w:rsidRDefault="00E31C2F" w:rsidP="005D6B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Прилошке одредбе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2F" w:rsidRPr="003A5187" w:rsidRDefault="00E31C2F" w:rsidP="005D6B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2F" w:rsidRPr="003A5187" w:rsidRDefault="00E31C2F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2F" w:rsidRPr="003A5187" w:rsidRDefault="00E31C2F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индуктивно -  дедуктивна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2F" w:rsidRPr="003A5187" w:rsidRDefault="00E31C2F" w:rsidP="00E31C2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 </w:t>
            </w:r>
            <w:r w:rsidR="00427A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110 – 112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2F" w:rsidRPr="003A5187" w:rsidRDefault="00E31C2F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умеју да одреде прилошке одредбе у реченици. СЈ.1.3.4 СЈ.1.3.8. СЈ.2.3.6.</w:t>
            </w:r>
          </w:p>
        </w:tc>
        <w:tc>
          <w:tcPr>
            <w:tcW w:w="620" w:type="pct"/>
          </w:tcPr>
          <w:p w:rsidR="00E31C2F" w:rsidRPr="003A5187" w:rsidRDefault="00E31C2F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</w:tcPr>
          <w:p w:rsidR="00E31C2F" w:rsidRPr="003A5187" w:rsidRDefault="00E31C2F" w:rsidP="005D6B42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</w:pPr>
          </w:p>
        </w:tc>
      </w:tr>
      <w:tr w:rsidR="00E31C2F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2F" w:rsidRPr="003A5187" w:rsidRDefault="00E31C2F" w:rsidP="005D6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</w:t>
            </w:r>
            <w:r w:rsidRPr="003A51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2F" w:rsidRPr="003A5187" w:rsidRDefault="00E31C2F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Прилошке одредбе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2F" w:rsidRPr="003A5187" w:rsidRDefault="00E31C2F" w:rsidP="005D6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2F" w:rsidRPr="003A5187" w:rsidRDefault="00E31C2F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Индивидуални, рад у паровима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2F" w:rsidRPr="003A5187" w:rsidRDefault="00E31C2F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индуктивно -  дедуктивна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2F" w:rsidRPr="003A5187" w:rsidRDefault="00E31C2F" w:rsidP="00E31C2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 </w:t>
            </w:r>
            <w:r w:rsidR="00427A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110 – 112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2F" w:rsidRPr="003A5187" w:rsidRDefault="00E31C2F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умеју да одреде прилошке одредбе у реченици. СЈ.1.3.4 СЈ.1.3.8. СЈ.2.3.6.</w:t>
            </w:r>
          </w:p>
        </w:tc>
      </w:tr>
      <w:tr w:rsidR="00E31C2F" w:rsidRPr="003A5187" w:rsidTr="00C23ACC">
        <w:trPr>
          <w:gridAfter w:val="2"/>
          <w:wAfter w:w="1241" w:type="pct"/>
        </w:trPr>
        <w:tc>
          <w:tcPr>
            <w:tcW w:w="582" w:type="pct"/>
            <w:shd w:val="clear" w:color="auto" w:fill="auto"/>
          </w:tcPr>
          <w:p w:rsidR="00C23ACC" w:rsidRPr="003A5187" w:rsidRDefault="00C23ACC" w:rsidP="00A34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649" w:type="pct"/>
            <w:shd w:val="clear" w:color="auto" w:fill="auto"/>
          </w:tcPr>
          <w:p w:rsidR="00C23ACC" w:rsidRPr="003A5187" w:rsidRDefault="00C23ACC" w:rsidP="00A34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</w:rPr>
              <w:t xml:space="preserve">Игор Коларов </w:t>
            </w:r>
            <w:r w:rsidRPr="003A518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Аги и Ема</w:t>
            </w:r>
          </w:p>
        </w:tc>
        <w:tc>
          <w:tcPr>
            <w:tcW w:w="475" w:type="pct"/>
            <w:shd w:val="clear" w:color="auto" w:fill="auto"/>
          </w:tcPr>
          <w:p w:rsidR="00C23ACC" w:rsidRPr="003A5187" w:rsidRDefault="00C23ACC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535" w:type="pct"/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450" w:type="pct"/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447" w:type="pct"/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</w:p>
        </w:tc>
        <w:tc>
          <w:tcPr>
            <w:tcW w:w="621" w:type="pct"/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романа за децу, умеју да анализирају ликове у тексту, разумеју значај и функцију хумора, умеју сажето да препричају текст. СЈ.1.4.3. СЈ.1.4.7. СЈ.2.4.6. СЈ.3.4.6.</w:t>
            </w:r>
          </w:p>
        </w:tc>
      </w:tr>
      <w:tr w:rsidR="00E31C2F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34A4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Аги и Ема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Индивидуални, 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рад у паровима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Дијалошка, 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метода рада на тексту, аналитичко-синтетичка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Default="00C23ACC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Читанка, стр. </w:t>
            </w:r>
          </w:p>
          <w:p w:rsidR="005D7A3E" w:rsidRPr="003A5187" w:rsidRDefault="005D7A3E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177 – 182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 xml:space="preserve">Ученици разумеју појам </w:t>
            </w: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романа за децу, умеју да анализирају ликове у тексту, разумеју значај и функцију хумора, умеју сажето да препричају текст. СЈ.1.4.3. СЈ.1.4.7. СЈ.2.4.6. СЈ.3.4.6.</w:t>
            </w:r>
          </w:p>
        </w:tc>
      </w:tr>
      <w:tr w:rsidR="005F1A70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16</w:t>
            </w: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DE024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Придеви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  <w:r w:rsidRPr="003A51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5187">
              <w:rPr>
                <w:rFonts w:ascii="Times New Roman" w:hAnsi="Times New Roman" w:cs="Times New Roman"/>
                <w:sz w:val="24"/>
                <w:szCs w:val="24"/>
              </w:rPr>
              <w:t>индуктивно</w:t>
            </w:r>
            <w:proofErr w:type="spellEnd"/>
            <w:r w:rsidRPr="003A518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3A5187">
              <w:rPr>
                <w:rFonts w:ascii="Times New Roman" w:hAnsi="Times New Roman" w:cs="Times New Roman"/>
                <w:sz w:val="24"/>
                <w:szCs w:val="24"/>
              </w:rPr>
              <w:t>дедуктивна</w:t>
            </w:r>
            <w:proofErr w:type="spellEnd"/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5F1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5D7A3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 – 49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су придеви, препознају их у тексту, знају како се пореде придеви, разликују придевски вид.  СЈ.1.3.4. СЈ.2.3.3.  СЈ.3.3.4.</w:t>
            </w:r>
          </w:p>
        </w:tc>
      </w:tr>
      <w:tr w:rsidR="005F1A70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16</w:t>
            </w: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Атрибут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A716E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индуктивно - дедуктивна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5F1A7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5D7A3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113 - 115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70" w:rsidRPr="003A5187" w:rsidRDefault="005F1A70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атрибута као зависног реченичног члана, умеју да пронађу атрибуте у реченици. СЈ.1.3.8. СЈ.2.3.6.</w:t>
            </w:r>
          </w:p>
        </w:tc>
      </w:tr>
      <w:tr w:rsidR="00E31C2F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16</w:t>
            </w: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Ивана Нешић </w:t>
            </w:r>
            <w:r w:rsidRPr="003A51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Зеленбабини дарови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Default="00C23ACC" w:rsidP="00CD6F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</w:p>
          <w:p w:rsidR="005D7A3E" w:rsidRPr="003A5187" w:rsidRDefault="005D7A3E" w:rsidP="00CD6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183 – 184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разумеју појам романа за децу, умеју да анализирају ликове у тексту, разумеју значај и функцију хумора, умеју сажето да препричају текст. СЈ.1.4.3. СЈ.1.4.7. </w:t>
            </w: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СЈ.2.4.6. СЈ.3.4.6.</w:t>
            </w:r>
          </w:p>
        </w:tc>
      </w:tr>
      <w:tr w:rsidR="00E31C2F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16</w:t>
            </w: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34A4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Зеленбабини дарови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Утврђивање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Индивидуални, рад у паровима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Default="00C23ACC" w:rsidP="00CD6F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</w:p>
          <w:p w:rsidR="005D7A3E" w:rsidRPr="003A5187" w:rsidRDefault="005D7A3E" w:rsidP="00CD6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183 – 184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романа за децу, умеју да анализирају ликове у тексту, разумеју значај и функцију хумора, умеју сажето да препричају текст. СЈ.1.4.3. СЈ.1.4.7. СЈ.2.4.6. СЈ.3.4.6.</w:t>
            </w:r>
          </w:p>
        </w:tc>
      </w:tr>
      <w:tr w:rsidR="00E31C2F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16</w:t>
            </w: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Иво Андрић </w:t>
            </w:r>
            <w:r w:rsidRPr="003A51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Мостови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Default="00C23ACC" w:rsidP="00DB702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Читанка, стр.</w:t>
            </w:r>
          </w:p>
          <w:p w:rsidR="005D7A3E" w:rsidRPr="003A5187" w:rsidRDefault="005D7A3E" w:rsidP="00DB7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185 – 188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је лирски запис, препознају различите облике изражавања у тексту, уочавају стилска изражајна средства. СЈ.1.4.5. СЈ.1.4.6. СЈ.1.4.7. СЈ.2.4.6. СЈ.2.4.7. СЈ.3.4.7.</w:t>
            </w:r>
          </w:p>
        </w:tc>
      </w:tr>
      <w:tr w:rsidR="00E31C2F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16</w:t>
            </w: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Домаћи задатак о мостовима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3A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монолошка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Ученик уме да напише састав и да одговори на задату тему, СЈ.1.2.2. СЈ.1.2.3 СЈ. 1.2.8. СЈ.2.2.1. СЈ.2.2.5.</w:t>
            </w:r>
          </w:p>
        </w:tc>
      </w:tr>
      <w:tr w:rsidR="00E31C2F" w:rsidRPr="003A5187" w:rsidTr="00C23ACC">
        <w:trPr>
          <w:gridAfter w:val="2"/>
          <w:wAfter w:w="1241" w:type="pct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16</w:t>
            </w: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A51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Контролни задатак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Проверавање и оцењивање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Израда контролног задатка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Контролни лист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ACC" w:rsidRPr="003A5187" w:rsidRDefault="00C23ACC" w:rsidP="00A7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СЈ.1.4.7.  СЈ.1.4.6.  СЈ.1.3.9.  СЈ.2.2.1. СЈ.2.2.5.  СЈ.1.3.9.  </w:t>
            </w:r>
            <w:r w:rsidRPr="003A5187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СЈ.2.3.3.  СЈ.3.2.5.</w:t>
            </w:r>
          </w:p>
        </w:tc>
      </w:tr>
    </w:tbl>
    <w:p w:rsidR="00125A90" w:rsidRDefault="00125A90"/>
    <w:sectPr w:rsidR="00125A90" w:rsidSect="00E40C0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491A"/>
    <w:multiLevelType w:val="hybridMultilevel"/>
    <w:tmpl w:val="6EFEA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80E98"/>
    <w:multiLevelType w:val="hybridMultilevel"/>
    <w:tmpl w:val="03148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B4A22"/>
    <w:multiLevelType w:val="hybridMultilevel"/>
    <w:tmpl w:val="7B82B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>
    <w:nsid w:val="6C3B51AB"/>
    <w:multiLevelType w:val="hybridMultilevel"/>
    <w:tmpl w:val="9E56D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C0451"/>
    <w:rsid w:val="00027965"/>
    <w:rsid w:val="00037C3D"/>
    <w:rsid w:val="00065ED3"/>
    <w:rsid w:val="000947B9"/>
    <w:rsid w:val="000960DA"/>
    <w:rsid w:val="00096E5A"/>
    <w:rsid w:val="000C0451"/>
    <w:rsid w:val="000D53B2"/>
    <w:rsid w:val="000F2B5C"/>
    <w:rsid w:val="000F568C"/>
    <w:rsid w:val="00103537"/>
    <w:rsid w:val="00106355"/>
    <w:rsid w:val="00125A90"/>
    <w:rsid w:val="00132271"/>
    <w:rsid w:val="00137012"/>
    <w:rsid w:val="001408C2"/>
    <w:rsid w:val="001612B1"/>
    <w:rsid w:val="0016504B"/>
    <w:rsid w:val="00170A12"/>
    <w:rsid w:val="00187B42"/>
    <w:rsid w:val="001904D5"/>
    <w:rsid w:val="00196A3C"/>
    <w:rsid w:val="001B5160"/>
    <w:rsid w:val="001B575B"/>
    <w:rsid w:val="001D0225"/>
    <w:rsid w:val="002139C4"/>
    <w:rsid w:val="00220E3F"/>
    <w:rsid w:val="002452C9"/>
    <w:rsid w:val="00261DC5"/>
    <w:rsid w:val="002B6C76"/>
    <w:rsid w:val="002E08D0"/>
    <w:rsid w:val="002E2772"/>
    <w:rsid w:val="002E3D92"/>
    <w:rsid w:val="00310169"/>
    <w:rsid w:val="00320B95"/>
    <w:rsid w:val="00343F5D"/>
    <w:rsid w:val="003648DF"/>
    <w:rsid w:val="00375E23"/>
    <w:rsid w:val="003A5187"/>
    <w:rsid w:val="003D073D"/>
    <w:rsid w:val="00427AFA"/>
    <w:rsid w:val="00465E32"/>
    <w:rsid w:val="004845B6"/>
    <w:rsid w:val="00487769"/>
    <w:rsid w:val="004A0F14"/>
    <w:rsid w:val="004A2C61"/>
    <w:rsid w:val="004B74B5"/>
    <w:rsid w:val="004D75EF"/>
    <w:rsid w:val="00504F39"/>
    <w:rsid w:val="00511CBC"/>
    <w:rsid w:val="005D7A3E"/>
    <w:rsid w:val="005E06D3"/>
    <w:rsid w:val="005E22C5"/>
    <w:rsid w:val="005F1A70"/>
    <w:rsid w:val="00616BB9"/>
    <w:rsid w:val="0062669B"/>
    <w:rsid w:val="0062730C"/>
    <w:rsid w:val="00642097"/>
    <w:rsid w:val="0065493A"/>
    <w:rsid w:val="00660A99"/>
    <w:rsid w:val="00684BDE"/>
    <w:rsid w:val="00690C4D"/>
    <w:rsid w:val="00694977"/>
    <w:rsid w:val="006A3C15"/>
    <w:rsid w:val="0074689F"/>
    <w:rsid w:val="00755007"/>
    <w:rsid w:val="007745AA"/>
    <w:rsid w:val="007811A2"/>
    <w:rsid w:val="00783B14"/>
    <w:rsid w:val="00791EA7"/>
    <w:rsid w:val="007A121E"/>
    <w:rsid w:val="007D09D4"/>
    <w:rsid w:val="007D6B12"/>
    <w:rsid w:val="00830151"/>
    <w:rsid w:val="00843BF7"/>
    <w:rsid w:val="008C72AF"/>
    <w:rsid w:val="008D3311"/>
    <w:rsid w:val="008E4D95"/>
    <w:rsid w:val="0090230F"/>
    <w:rsid w:val="00917729"/>
    <w:rsid w:val="00922F8C"/>
    <w:rsid w:val="009460CF"/>
    <w:rsid w:val="009D5092"/>
    <w:rsid w:val="009F6097"/>
    <w:rsid w:val="00A2063A"/>
    <w:rsid w:val="00A61025"/>
    <w:rsid w:val="00A8162E"/>
    <w:rsid w:val="00A872C3"/>
    <w:rsid w:val="00AA4124"/>
    <w:rsid w:val="00AB1535"/>
    <w:rsid w:val="00AC0A0F"/>
    <w:rsid w:val="00AD7CDA"/>
    <w:rsid w:val="00B14BBE"/>
    <w:rsid w:val="00B3686B"/>
    <w:rsid w:val="00B528B5"/>
    <w:rsid w:val="00B540B6"/>
    <w:rsid w:val="00B54987"/>
    <w:rsid w:val="00B97C07"/>
    <w:rsid w:val="00BA1B15"/>
    <w:rsid w:val="00BB0BB9"/>
    <w:rsid w:val="00BF5121"/>
    <w:rsid w:val="00C02DE6"/>
    <w:rsid w:val="00C02F76"/>
    <w:rsid w:val="00C06D29"/>
    <w:rsid w:val="00C23ACC"/>
    <w:rsid w:val="00C3035B"/>
    <w:rsid w:val="00C52064"/>
    <w:rsid w:val="00C57A27"/>
    <w:rsid w:val="00C82C51"/>
    <w:rsid w:val="00C8511D"/>
    <w:rsid w:val="00CA3C47"/>
    <w:rsid w:val="00CB4032"/>
    <w:rsid w:val="00CC1503"/>
    <w:rsid w:val="00CD6F2D"/>
    <w:rsid w:val="00CF68C2"/>
    <w:rsid w:val="00CF7FFE"/>
    <w:rsid w:val="00D360C5"/>
    <w:rsid w:val="00D418D8"/>
    <w:rsid w:val="00D92907"/>
    <w:rsid w:val="00DB702E"/>
    <w:rsid w:val="00DC03AC"/>
    <w:rsid w:val="00DC19E0"/>
    <w:rsid w:val="00DE0241"/>
    <w:rsid w:val="00E14569"/>
    <w:rsid w:val="00E266C9"/>
    <w:rsid w:val="00E31C2F"/>
    <w:rsid w:val="00E40C0C"/>
    <w:rsid w:val="00E71C84"/>
    <w:rsid w:val="00E8363D"/>
    <w:rsid w:val="00EA580C"/>
    <w:rsid w:val="00EA5FED"/>
    <w:rsid w:val="00EC2CB2"/>
    <w:rsid w:val="00EC496B"/>
    <w:rsid w:val="00F05978"/>
    <w:rsid w:val="00F118BE"/>
    <w:rsid w:val="00F1221D"/>
    <w:rsid w:val="00F24DA6"/>
    <w:rsid w:val="00F31286"/>
    <w:rsid w:val="00F42D60"/>
    <w:rsid w:val="00F45E4C"/>
    <w:rsid w:val="00F96134"/>
    <w:rsid w:val="00FE6CE7"/>
    <w:rsid w:val="00FF7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38E3-0D5C-4872-B8FA-FBDDA9FAD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8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JadrankaMilosevic</dc:creator>
  <cp:lastModifiedBy>Windows User</cp:lastModifiedBy>
  <cp:revision>66</cp:revision>
  <dcterms:created xsi:type="dcterms:W3CDTF">2018-08-23T14:25:00Z</dcterms:created>
  <dcterms:modified xsi:type="dcterms:W3CDTF">2018-08-30T13:57:00Z</dcterms:modified>
</cp:coreProperties>
</file>