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4071"/>
        <w:gridCol w:w="1961"/>
        <w:gridCol w:w="2161"/>
      </w:tblGrid>
      <w:tr w:rsidR="00832D1E" w:rsidRPr="00832D1E" w:rsidTr="000028F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851E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851E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851E3D" w:rsidRPr="00851E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72−75</w:t>
            </w:r>
            <w:r w:rsidR="00186864" w:rsidRPr="00851E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1B47E6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6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6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50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7F1DC3" w:rsidP="00BB6053">
            <w:pP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   </w:t>
            </w:r>
            <w:r w:rsidR="00C94D93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Вилије</w:t>
            </w:r>
            <w:r w:rsidR="00000134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м Шекспир, </w:t>
            </w:r>
            <w:r w:rsidR="00BB6053" w:rsidRPr="00000134">
              <w:rPr>
                <w:rFonts w:ascii="Times New Loman" w:hAnsi="Times New Loman" w:cs="Times New Loman"/>
                <w:b/>
                <w:i/>
                <w:sz w:val="24"/>
                <w:szCs w:val="24"/>
                <w:lang w:val="ru-RU"/>
              </w:rPr>
              <w:t>Хамлет</w:t>
            </w:r>
            <w:r w:rsidR="00BB6053" w:rsidRPr="0000013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BB6053" w:rsidRPr="004F1E09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(проблемски приступ трагедији)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3A2AB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BB605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B6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B6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082AAE" w:rsidP="006460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0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BB6053" w:rsidRPr="00BB6053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BB6053" w:rsidRPr="00BB60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6053" w:rsidRPr="00BB6053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BB6053" w:rsidRPr="00BB60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0B0" w:rsidRPr="00000134">
              <w:rPr>
                <w:rFonts w:ascii="Times New Loman" w:hAnsi="Times New Loman" w:cs="Times New Loman"/>
                <w:i/>
                <w:sz w:val="24"/>
                <w:szCs w:val="24"/>
                <w:lang w:val="sr-Cyrl-CS"/>
              </w:rPr>
              <w:t>Хамлет</w:t>
            </w:r>
            <w:r w:rsidR="007F1DC3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 xml:space="preserve">, </w:t>
            </w:r>
            <w:r w:rsidR="00C94D93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Вилије</w:t>
            </w:r>
            <w:r w:rsidR="00BB6053" w:rsidRPr="00BB6053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ма Шекспира</w:t>
            </w:r>
            <w:r w:rsidR="003A2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A2ABC">
              <w:rPr>
                <w:rFonts w:ascii="Times New Roman" w:hAnsi="Times New Roman"/>
                <w:sz w:val="24"/>
                <w:szCs w:val="24"/>
              </w:rPr>
              <w:t>путем</w:t>
            </w:r>
            <w:proofErr w:type="spellEnd"/>
            <w:r w:rsidR="003A2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A2ABC">
              <w:rPr>
                <w:rFonts w:ascii="Times New Roman" w:hAnsi="Times New Roman"/>
                <w:sz w:val="24"/>
                <w:szCs w:val="24"/>
              </w:rPr>
              <w:t>проблемског</w:t>
            </w:r>
            <w:proofErr w:type="spellEnd"/>
            <w:r w:rsidR="003A2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A2ABC">
              <w:rPr>
                <w:rFonts w:ascii="Times New Roman" w:hAnsi="Times New Roman"/>
                <w:sz w:val="24"/>
                <w:szCs w:val="24"/>
              </w:rPr>
              <w:t>приступа</w:t>
            </w:r>
            <w:bookmarkStart w:id="0" w:name="_GoBack"/>
            <w:bookmarkEnd w:id="0"/>
            <w:proofErr w:type="spellEnd"/>
          </w:p>
        </w:tc>
      </w:tr>
      <w:tr w:rsidR="00832D1E" w:rsidRPr="00832D1E" w:rsidTr="003C234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B6053" w:rsidRPr="00A366AB" w:rsidRDefault="00BB6053" w:rsidP="00BB6053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sr-Cyrl-CS"/>
              </w:rPr>
            </w:pPr>
            <w:r w:rsidRPr="00BB6053">
              <w:rPr>
                <w:rFonts w:ascii="Times New Loman" w:hAnsi="Times New Loman" w:cs="Times New Loman"/>
                <w:b/>
                <w:sz w:val="24"/>
                <w:szCs w:val="24"/>
                <w:lang w:val="sr-Cyrl-CS"/>
              </w:rPr>
              <w:t>Ученик ће бити у стању да:</w:t>
            </w:r>
          </w:p>
          <w:p w:rsidR="00C94D93" w:rsidRPr="00C94D93" w:rsidRDefault="00C94D93" w:rsidP="00BB605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понови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продуби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знања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биографији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опусу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Вилиј</w:t>
            </w:r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Шекспира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053" w:rsidRPr="00C94D93" w:rsidRDefault="00BB6053" w:rsidP="00BB605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примени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проблемски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приступ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053" w:rsidRPr="00C94D93" w:rsidRDefault="00BB6053" w:rsidP="00BB605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обнови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стечена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знања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драми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књижевној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врсти</w:t>
            </w:r>
            <w:proofErr w:type="spellEnd"/>
            <w:r w:rsidR="00C94D93"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94D93" w:rsidRPr="00C94D93">
              <w:rPr>
                <w:rFonts w:ascii="Times New Roman" w:hAnsi="Times New Roman" w:cs="Times New Roman"/>
                <w:sz w:val="24"/>
                <w:szCs w:val="24"/>
              </w:rPr>
              <w:t>стекне</w:t>
            </w:r>
            <w:proofErr w:type="spellEnd"/>
            <w:r w:rsidR="00C94D93"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4D93" w:rsidRPr="00C94D93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proofErr w:type="spellEnd"/>
            <w:r w:rsidR="00C94D93"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C94D93" w:rsidRPr="00C94D93">
              <w:rPr>
                <w:rFonts w:ascii="Times New Roman" w:hAnsi="Times New Roman" w:cs="Times New Roman"/>
                <w:sz w:val="24"/>
                <w:szCs w:val="24"/>
              </w:rPr>
              <w:t>појму</w:t>
            </w:r>
            <w:proofErr w:type="spellEnd"/>
            <w:r w:rsidR="00C94D93"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4D93" w:rsidRPr="00C94D93">
              <w:rPr>
                <w:rFonts w:ascii="Times New Roman" w:hAnsi="Times New Roman" w:cs="Times New Roman"/>
                <w:i/>
                <w:sz w:val="24"/>
                <w:szCs w:val="24"/>
              </w:rPr>
              <w:t>трагедија</w:t>
            </w:r>
            <w:proofErr w:type="spellEnd"/>
            <w:r w:rsidR="00C94D93" w:rsidRPr="00C94D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94D93" w:rsidRPr="00C94D93">
              <w:rPr>
                <w:rFonts w:ascii="Times New Roman" w:hAnsi="Times New Roman" w:cs="Times New Roman"/>
                <w:i/>
                <w:sz w:val="24"/>
                <w:szCs w:val="24"/>
              </w:rPr>
              <w:t>освете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053" w:rsidRPr="00C94D93" w:rsidRDefault="00BB6053" w:rsidP="00BB605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0134">
              <w:rPr>
                <w:rFonts w:ascii="Times New Roman" w:hAnsi="Times New Roman" w:cs="Times New Roman"/>
                <w:sz w:val="24"/>
                <w:szCs w:val="24"/>
              </w:rPr>
              <w:t>азуме</w:t>
            </w:r>
            <w:proofErr w:type="spellEnd"/>
            <w:r w:rsidR="0000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0134">
              <w:rPr>
                <w:rFonts w:ascii="Times New Roman" w:hAnsi="Times New Roman" w:cs="Times New Roman"/>
                <w:sz w:val="24"/>
                <w:szCs w:val="24"/>
              </w:rPr>
              <w:t>комплексност</w:t>
            </w:r>
            <w:proofErr w:type="spellEnd"/>
            <w:r w:rsidR="0000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0134">
              <w:rPr>
                <w:rFonts w:ascii="Times New Roman" w:hAnsi="Times New Roman" w:cs="Times New Roman"/>
                <w:sz w:val="24"/>
                <w:szCs w:val="24"/>
              </w:rPr>
              <w:t>Шекспировог</w:t>
            </w:r>
            <w:proofErr w:type="spellEnd"/>
            <w:r w:rsidR="0000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0134" w:rsidRPr="00000134">
              <w:rPr>
                <w:rFonts w:ascii="Times New Roman" w:hAnsi="Times New Roman" w:cs="Times New Roman"/>
                <w:i/>
                <w:sz w:val="24"/>
                <w:szCs w:val="24"/>
              </w:rPr>
              <w:t>Хамлета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A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5B67D0" w:rsidRPr="00BB6053" w:rsidRDefault="00BB6053" w:rsidP="00BB605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</w:rPr>
            </w:pPr>
            <w:proofErr w:type="spellStart"/>
            <w:proofErr w:type="gram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увиди</w:t>
            </w:r>
            <w:proofErr w:type="spellEnd"/>
            <w:proofErr w:type="gram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значај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Шекспировог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драмског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стваралаштва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B605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A3ED2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A5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 w:rsid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енглески</w:t>
            </w:r>
            <w:proofErr w:type="spellEnd"/>
            <w:r w:rsid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  <w:r w:rsidR="004A3ED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A3ED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психологија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BB6053" w:rsidP="00DF306A">
            <w:pPr>
              <w:contextualSpacing/>
              <w:rPr>
                <w:rFonts w:ascii="Times New Roman" w:hAnsi="Times New Roman"/>
                <w:i/>
                <w:sz w:val="24"/>
                <w:szCs w:val="24"/>
                <w:highlight w:val="yellow"/>
                <w:lang w:val="sr-Cyrl-CS"/>
              </w:rPr>
            </w:pPr>
            <w:r w:rsidRPr="00BB605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Вилијам Шекспир, </w:t>
            </w:r>
            <w:r w:rsidRPr="00000134">
              <w:rPr>
                <w:rFonts w:ascii="Times New Loman" w:hAnsi="Times New Loman" w:cs="Times New Loman"/>
                <w:i/>
                <w:sz w:val="24"/>
                <w:szCs w:val="24"/>
                <w:lang w:val="ru-RU"/>
              </w:rPr>
              <w:t>Хамлет</w:t>
            </w:r>
            <w:r w:rsidRPr="00BB60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BB605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проблемски приступ, трагедија</w:t>
            </w:r>
            <w:r w:rsidR="003A2ABC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 освете</w:t>
            </w:r>
          </w:p>
        </w:tc>
      </w:tr>
      <w:tr w:rsidR="00832D1E" w:rsidRPr="00832D1E" w:rsidTr="003C234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DF306A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  <w:r w:rsidRPr="00C94D9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4D9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C94D9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C94D93" w:rsidRPr="00C94D9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</w:p>
        </w:tc>
      </w:tr>
      <w:tr w:rsidR="00832D1E" w:rsidRPr="00832D1E" w:rsidTr="000028F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DF306A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highlight w:val="yellow"/>
                <w:lang w:val="ru-RU"/>
              </w:rPr>
            </w:pPr>
            <w:r w:rsidRPr="00C94D93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94D93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94D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C94D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C94D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C94D93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C94D93" w:rsidRDefault="00C94D93" w:rsidP="00C94D9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и у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циљу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мотивације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Шекспир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инспирацију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теме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сижее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својих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драма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проналазио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легендарним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причама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историји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свакодневици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Отуда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прича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Хамлету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по</w:t>
            </w:r>
            <w:r w:rsidR="00000134">
              <w:rPr>
                <w:rFonts w:ascii="Times New Roman" w:hAnsi="Times New Roman"/>
                <w:sz w:val="24"/>
                <w:szCs w:val="24"/>
              </w:rPr>
              <w:t>тиче</w:t>
            </w:r>
            <w:proofErr w:type="spellEnd"/>
            <w:r w:rsidR="00000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134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="00000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134">
              <w:rPr>
                <w:rFonts w:ascii="Times New Roman" w:hAnsi="Times New Roman"/>
                <w:sz w:val="24"/>
                <w:szCs w:val="24"/>
              </w:rPr>
              <w:t>скандинавске</w:t>
            </w:r>
            <w:proofErr w:type="spellEnd"/>
            <w:r w:rsidR="00000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134">
              <w:rPr>
                <w:rFonts w:ascii="Times New Roman" w:hAnsi="Times New Roman"/>
                <w:sz w:val="24"/>
                <w:szCs w:val="24"/>
              </w:rPr>
              <w:t>легенде</w:t>
            </w:r>
            <w:proofErr w:type="spellEnd"/>
            <w:r w:rsidR="0000013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000134">
              <w:rPr>
                <w:rFonts w:ascii="Times New Roman" w:hAnsi="Times New Roman"/>
                <w:sz w:val="24"/>
                <w:szCs w:val="24"/>
                <w:lang w:val="sr-Cyrl-RS"/>
              </w:rPr>
              <w:t>Ха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млету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коју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дански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историчар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Саксо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Граматикус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у XII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веку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забележио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својој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Данској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историји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Овом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темом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бавио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чувени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енглески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трагичар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Томас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Кид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кога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претпоставља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поменуту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средњовековну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легенду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обликовао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драму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такозвани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Пра-Хамлет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чији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данас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изгубљен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Шекспиру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такође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могао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послужити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инспирација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Међутим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Шекспир</w:t>
            </w:r>
            <w:proofErr w:type="spellEnd"/>
            <w:r w:rsidR="00185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ову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тему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морално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психолошки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усложњава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његови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главни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ликови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опседнути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неком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егзистенцијално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проблематичном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одлуком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што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пример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Хамлет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опседнут</w:t>
            </w:r>
            <w:proofErr w:type="spellEnd"/>
            <w:r w:rsidRPr="00C94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sz w:val="24"/>
                <w:szCs w:val="24"/>
              </w:rPr>
              <w:t>осветом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00134">
              <w:rPr>
                <w:rFonts w:ascii="Times New Roman" w:hAnsi="Times New Roman"/>
                <w:i/>
                <w:sz w:val="24"/>
                <w:szCs w:val="24"/>
              </w:rPr>
              <w:t>Читанка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339)</w:t>
            </w:r>
            <w:r w:rsidRPr="00C94D9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убраја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94D93">
              <w:rPr>
                <w:rFonts w:ascii="Times New Roman" w:hAnsi="Times New Roman"/>
                <w:i/>
                <w:sz w:val="24"/>
                <w:szCs w:val="24"/>
              </w:rPr>
              <w:t>трагедију</w:t>
            </w:r>
            <w:proofErr w:type="spellEnd"/>
            <w:r w:rsidRPr="00C94D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94D93">
              <w:rPr>
                <w:rFonts w:ascii="Times New Roman" w:hAnsi="Times New Roman"/>
                <w:i/>
                <w:sz w:val="24"/>
                <w:szCs w:val="24"/>
              </w:rPr>
              <w:t>освете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 </w:t>
            </w:r>
            <w:proofErr w:type="spellStart"/>
            <w:r w:rsidRPr="00000134">
              <w:rPr>
                <w:rFonts w:ascii="Times New Roman" w:hAnsi="Times New Roman"/>
                <w:i/>
                <w:sz w:val="24"/>
                <w:szCs w:val="24"/>
              </w:rPr>
              <w:t>Читанку</w:t>
            </w:r>
            <w:proofErr w:type="spellEnd"/>
            <w:r w:rsidRPr="00000134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348).</w:t>
            </w:r>
          </w:p>
        </w:tc>
      </w:tr>
      <w:tr w:rsidR="003C2344" w:rsidRPr="00832D1E" w:rsidTr="003C234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Pr="00D40057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3C2344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3C2344" w:rsidRPr="002A559E" w:rsidRDefault="003A15E4" w:rsidP="003A2ABC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Loman" w:eastAsia="ResavskaBGSans" w:hAnsi="Times New Loman" w:cs="Times New Loman"/>
                <w:sz w:val="24"/>
                <w:szCs w:val="24"/>
              </w:rPr>
            </w:pP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Након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разговора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о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утисцима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и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предочавања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радње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драме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,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као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и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разговора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о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делу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на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основу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подстицајних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питања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из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Читанке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(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стр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. 346</w:t>
            </w:r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−</w:t>
            </w:r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348)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и</w:t>
            </w:r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нтерпретација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се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даље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одвија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кроз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дискусију</w:t>
            </w:r>
            <w:proofErr w:type="spellEnd"/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у </w:t>
            </w:r>
            <w:proofErr w:type="spellStart"/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вези</w:t>
            </w:r>
            <w:proofErr w:type="spellEnd"/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са</w:t>
            </w:r>
            <w:proofErr w:type="spellEnd"/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lastRenderedPageBreak/>
              <w:t>решавање</w:t>
            </w:r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м</w:t>
            </w:r>
            <w:proofErr w:type="spellEnd"/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C70D4A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неколиких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проблемских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питања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.</w:t>
            </w:r>
          </w:p>
          <w:p w:rsidR="00B04738" w:rsidRPr="002A559E" w:rsidRDefault="00C70D4A" w:rsidP="003A2ABC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Loman" w:eastAsia="ResavskaBGSans" w:hAnsi="Times New Loman" w:cs="Times New Loman"/>
                <w:sz w:val="24"/>
                <w:szCs w:val="24"/>
              </w:rPr>
            </w:pP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Прво</w:t>
            </w:r>
            <w:proofErr w:type="spellEnd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 xml:space="preserve"> </w:t>
            </w: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проблемско</w:t>
            </w:r>
            <w:proofErr w:type="spellEnd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 xml:space="preserve"> </w:t>
            </w: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питање</w:t>
            </w:r>
            <w:proofErr w:type="spellEnd"/>
            <w:r w:rsidR="003C2344"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: </w:t>
            </w:r>
            <w:proofErr w:type="spellStart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>Проблем</w:t>
            </w:r>
            <w:proofErr w:type="spellEnd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 xml:space="preserve"> </w:t>
            </w:r>
            <w:proofErr w:type="spellStart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>освете</w:t>
            </w:r>
            <w:proofErr w:type="spellEnd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 xml:space="preserve"> у </w:t>
            </w:r>
            <w:proofErr w:type="spellStart"/>
            <w:r w:rsidR="003C2344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>Хамлету</w:t>
            </w:r>
            <w:proofErr w:type="spellEnd"/>
            <w:r w:rsidR="003C2344" w:rsidRPr="00000134">
              <w:rPr>
                <w:rFonts w:ascii="Times New Loman" w:eastAsia="ResavskaBGSans" w:hAnsi="Times New Loman" w:cs="Times New Loman"/>
                <w:i/>
                <w:iCs/>
                <w:sz w:val="24"/>
                <w:szCs w:val="24"/>
              </w:rPr>
              <w:t>.</w:t>
            </w:r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Ученицима</w:t>
            </w:r>
            <w:proofErr w:type="spellEnd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се</w:t>
            </w:r>
            <w:proofErr w:type="spellEnd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поставља</w:t>
            </w:r>
            <w:proofErr w:type="spellEnd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питање</w:t>
            </w:r>
            <w:proofErr w:type="spellEnd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A15E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з</w:t>
            </w:r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ашто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Хамлет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оклева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да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се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освети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Клаудију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?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Које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би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биле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3C2344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последице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његове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3C2344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освете</w:t>
            </w:r>
            <w:proofErr w:type="spellEnd"/>
            <w:r w:rsidR="003C2344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?</w:t>
            </w:r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Очекује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се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ученици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разумеју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организација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1B47E6" w:rsidRPr="002A559E">
              <w:rPr>
                <w:rFonts w:ascii="Times New Loman" w:eastAsia="ResavskaBGSans" w:hAnsi="Times New Loman" w:cs="Times New Loman"/>
                <w:i/>
                <w:iCs/>
                <w:sz w:val="24"/>
                <w:szCs w:val="24"/>
              </w:rPr>
              <w:t>Мишоловк</w:t>
            </w:r>
            <w:r w:rsidR="00AE6367" w:rsidRPr="002A559E">
              <w:rPr>
                <w:rFonts w:ascii="Times New Loman" w:eastAsia="ResavskaBGSans" w:hAnsi="Times New Loman" w:cs="Times New Loman"/>
                <w:i/>
                <w:iCs/>
                <w:sz w:val="24"/>
                <w:szCs w:val="24"/>
              </w:rPr>
              <w:t>е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има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за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циљ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потврду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Хамлетове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сумње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у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то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ко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је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убица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његовог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оца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након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чега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се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он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више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не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либи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да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изврши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освету</w:t>
            </w:r>
            <w:proofErr w:type="spellEnd"/>
            <w:r w:rsidR="00AE6367" w:rsidRPr="002A559E">
              <w:rPr>
                <w:rFonts w:ascii="Times New Loman" w:eastAsia="ResavskaBGSans" w:hAnsi="Times New Loman" w:cs="Times New Loman"/>
                <w:iCs/>
                <w:sz w:val="24"/>
                <w:szCs w:val="24"/>
              </w:rPr>
              <w:t>.</w:t>
            </w:r>
            <w:r w:rsidR="001B47E6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</w:p>
          <w:p w:rsidR="001B47E6" w:rsidRPr="002A559E" w:rsidRDefault="003A15E4" w:rsidP="003A2ABC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Loman" w:eastAsia="ResavskaBGSans" w:hAnsi="Times New Loman" w:cs="Times New Loman"/>
                <w:bCs/>
                <w:iCs/>
                <w:sz w:val="24"/>
                <w:szCs w:val="24"/>
              </w:rPr>
            </w:pP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Друго</w:t>
            </w:r>
            <w:proofErr w:type="spellEnd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 xml:space="preserve"> </w:t>
            </w: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проблемско</w:t>
            </w:r>
            <w:proofErr w:type="spellEnd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 xml:space="preserve"> </w:t>
            </w: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питање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: У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>чему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>лежи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>Хамлетова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>дилема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>бити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>или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>не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>бити</w:t>
            </w:r>
            <w:proofErr w:type="spellEnd"/>
            <w:r w:rsidR="00B04738" w:rsidRPr="00000134">
              <w:rPr>
                <w:rFonts w:ascii="Times New Loman" w:eastAsia="ResavskaBGSans" w:hAnsi="Times New Loman" w:cs="Times New Loman"/>
                <w:bCs/>
                <w:iCs/>
                <w:sz w:val="24"/>
                <w:szCs w:val="24"/>
              </w:rPr>
              <w:t>?</w:t>
            </w:r>
            <w:r w:rsidR="00B04738" w:rsidRPr="00000134">
              <w:rPr>
                <w:rFonts w:ascii="Times New Loman" w:eastAsia="ResavskaBGSans" w:hAnsi="Times New Loman" w:cs="Times New L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>О</w:t>
            </w:r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чекује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се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ученици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дођу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до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различитих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тумачења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глагола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бити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у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контексту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дела</w:t>
            </w:r>
            <w:proofErr w:type="spellEnd"/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.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Једно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од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могућих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је</w:t>
            </w:r>
            <w:proofErr w:type="spellEnd"/>
            <w:r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hAnsi="Times New Roman" w:cs="Times New Roman"/>
                <w:i/>
                <w:sz w:val="24"/>
                <w:szCs w:val="24"/>
              </w:rPr>
              <w:t>бити</w:t>
            </w:r>
            <w:proofErr w:type="spellEnd"/>
            <w:r w:rsidR="00B04738" w:rsidRPr="002A55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hAnsi="Times New Roman" w:cs="Times New Roman"/>
                <w:i/>
                <w:sz w:val="24"/>
                <w:szCs w:val="24"/>
              </w:rPr>
              <w:t>човек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>дискусија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6E9" w:rsidRPr="002A559E">
              <w:rPr>
                <w:rFonts w:ascii="Times New Roman" w:hAnsi="Times New Roman" w:cs="Times New Roman"/>
                <w:sz w:val="24"/>
                <w:szCs w:val="24"/>
              </w:rPr>
              <w:t>значи</w:t>
            </w:r>
            <w:proofErr w:type="spellEnd"/>
            <w:r w:rsidR="002106E9" w:rsidRPr="002A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6E9" w:rsidRPr="002A559E">
              <w:rPr>
                <w:rFonts w:ascii="Times New Roman" w:hAnsi="Times New Roman" w:cs="Times New Roman"/>
                <w:i/>
                <w:sz w:val="24"/>
                <w:szCs w:val="24"/>
              </w:rPr>
              <w:t>бити</w:t>
            </w:r>
            <w:proofErr w:type="spellEnd"/>
            <w:r w:rsidR="002106E9" w:rsidRPr="002A55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106E9" w:rsidRPr="002A559E">
              <w:rPr>
                <w:rFonts w:ascii="Times New Roman" w:hAnsi="Times New Roman" w:cs="Times New Roman"/>
                <w:i/>
                <w:sz w:val="24"/>
                <w:szCs w:val="24"/>
              </w:rPr>
              <w:t>човек</w:t>
            </w:r>
            <w:proofErr w:type="spellEnd"/>
            <w:r w:rsidR="00B04738" w:rsidRPr="002A5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738" w:rsidRPr="002A559E">
              <w:rPr>
                <w:rStyle w:val="Emphasis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EBF2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Друго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тумачење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у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вези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је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са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2A559E">
              <w:rPr>
                <w:rFonts w:ascii="Times New Roman" w:eastAsia="ResavskaBGSans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јунаковим</w:t>
            </w:r>
            <w:proofErr w:type="spellEnd"/>
            <w:proofErr w:type="gramEnd"/>
            <w:r w:rsidR="001B47E6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B47E6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р</w:t>
            </w:r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елигиозним</w:t>
            </w:r>
            <w:proofErr w:type="spellEnd"/>
            <w:r w:rsidR="001B47E6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B47E6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опредељењ</w:t>
            </w:r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има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. С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тим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у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вези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треба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обратити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пажњу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на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универзитет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на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ком</w:t>
            </w:r>
            <w:proofErr w:type="spellEnd"/>
            <w:r w:rsidR="001B47E6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B47E6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је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Хамлет</w:t>
            </w:r>
            <w:proofErr w:type="spellEnd"/>
            <w:r w:rsidR="001B47E6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1B47E6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студирао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Такође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п</w:t>
            </w:r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рисетити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се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и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сцене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у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којој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Хамлет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не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жели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да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се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освети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Клаудију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премда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има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прилику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, у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тренутку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кад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се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Клаудије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>моли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своја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тврђења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поткрепљују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стиховима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том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светлу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тумачити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Хамлетове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речи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Свест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страшљивце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прави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од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нас</w:t>
            </w:r>
            <w:proofErr w:type="spellEnd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” – </w:t>
            </w:r>
            <w:r w:rsidR="003A2ABC">
              <w:rPr>
                <w:rFonts w:ascii="Times New Roman" w:eastAsia="ResavskaBGSans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чекује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се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да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ученици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закључе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да</w:t>
            </w:r>
            <w:proofErr w:type="spellEnd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Х</w:t>
            </w:r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амлетова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мисао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све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релативизује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Он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је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пасиван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из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рационалности</w:t>
            </w:r>
            <w:proofErr w:type="spellEnd"/>
            <w:r w:rsidR="00B04738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="00B04738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</w:p>
          <w:p w:rsidR="003A15E4" w:rsidRPr="002A559E" w:rsidRDefault="00B04738" w:rsidP="003A2ABC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Loman" w:eastAsia="ResavskaBGSans" w:hAnsi="Times New Loman" w:cs="Times New Loman"/>
                <w:b/>
                <w:bCs/>
                <w:sz w:val="24"/>
                <w:szCs w:val="24"/>
              </w:rPr>
            </w:pP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Треће</w:t>
            </w:r>
            <w:proofErr w:type="spellEnd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 xml:space="preserve"> </w:t>
            </w: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проблемско</w:t>
            </w:r>
            <w:proofErr w:type="spellEnd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 xml:space="preserve"> </w:t>
            </w:r>
            <w:proofErr w:type="spellStart"/>
            <w:r w:rsidRPr="00000134">
              <w:rPr>
                <w:rFonts w:ascii="Times New Loman" w:eastAsia="ResavskaBGSans" w:hAnsi="Times New Loman" w:cs="Times New Loman"/>
                <w:i/>
                <w:sz w:val="24"/>
                <w:szCs w:val="24"/>
              </w:rPr>
              <w:t>питање</w:t>
            </w:r>
            <w:proofErr w:type="spellEnd"/>
            <w:r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: </w:t>
            </w:r>
            <w:proofErr w:type="spellStart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>Проблем</w:t>
            </w:r>
            <w:proofErr w:type="spellEnd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 xml:space="preserve"> </w:t>
            </w:r>
            <w:proofErr w:type="spellStart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>Хамлетовог</w:t>
            </w:r>
            <w:proofErr w:type="spellEnd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 xml:space="preserve"> </w:t>
            </w:r>
            <w:proofErr w:type="spellStart"/>
            <w:r w:rsidR="003C2344" w:rsidRPr="00000134">
              <w:rPr>
                <w:rFonts w:ascii="Times New Loman" w:eastAsia="ResavskaBGSans" w:hAnsi="Times New Loman" w:cs="Times New Loman"/>
                <w:bCs/>
                <w:sz w:val="24"/>
                <w:szCs w:val="24"/>
              </w:rPr>
              <w:t>лудила</w:t>
            </w:r>
            <w:proofErr w:type="spellEnd"/>
            <w:r w:rsidR="003C2344" w:rsidRPr="00000134">
              <w:rPr>
                <w:rFonts w:ascii="Times New Loman" w:eastAsia="ResavskaBGSans" w:hAnsi="Times New Loman" w:cs="Times New Loman"/>
                <w:sz w:val="24"/>
                <w:szCs w:val="24"/>
              </w:rPr>
              <w:t>.</w:t>
            </w:r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Ученици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поткрепљују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своја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тврђења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стиховима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.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Очекује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уоче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је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његово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лудило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каткад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маска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иза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које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сакрива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праве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намере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,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средство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дође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до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циља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,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док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је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gram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с 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друге</w:t>
            </w:r>
            <w:proofErr w:type="spellEnd"/>
            <w:proofErr w:type="gram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стране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, у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појединим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тренуцима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,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израз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истинске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психичке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пренапрегнутости</w:t>
            </w:r>
            <w:proofErr w:type="spellEnd"/>
            <w:r w:rsidR="002A559E"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.</w:t>
            </w:r>
          </w:p>
          <w:p w:rsidR="00AE6367" w:rsidRPr="00AE6367" w:rsidRDefault="00AE6367" w:rsidP="003A2ABC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Тематизује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се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Хамлетов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однос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према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женама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мајци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Офелији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однос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према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Офелији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је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пројекција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односа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према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мајци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љутњ</w:t>
            </w:r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због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њене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брзе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удаје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издаја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)</w:t>
            </w:r>
            <w:proofErr w:type="gram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; </w:t>
            </w:r>
            <w:r w:rsidR="003A15E4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Хамлетов</w:t>
            </w:r>
            <w:proofErr w:type="spellEnd"/>
            <w:proofErr w:type="gram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однос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према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пријатељима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издаја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најближих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Гертруда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Клаудије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Розенкранц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Гилдестерн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Хамлет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се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осећа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као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да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сви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око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њега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носе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маске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једино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му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се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Хорације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потврђује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пријатељем</w:t>
            </w:r>
            <w:proofErr w:type="spellEnd"/>
            <w:r w:rsidR="003A15E4">
              <w:rPr>
                <w:rFonts w:ascii="Times New Roman" w:eastAsia="ResavskaBGSans" w:hAnsi="Times New Roman" w:cs="Times New Roman"/>
                <w:sz w:val="24"/>
                <w:szCs w:val="24"/>
              </w:rPr>
              <w:t>).</w:t>
            </w:r>
          </w:p>
          <w:p w:rsidR="00A92ACB" w:rsidRPr="00AE6367" w:rsidRDefault="00A92ACB" w:rsidP="003A2ABC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треба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да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уоче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паралеле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између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ликова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:</w:t>
            </w:r>
          </w:p>
          <w:p w:rsidR="00A92ACB" w:rsidRPr="00AE6367" w:rsidRDefault="00A92ACB" w:rsidP="003A2ABC">
            <w:pPr>
              <w:pStyle w:val="ListParagraph"/>
              <w:autoSpaceDE w:val="0"/>
              <w:autoSpaceDN w:val="0"/>
              <w:adjustRightInd w:val="0"/>
              <w:spacing w:after="0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Хамлет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Офелија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мотив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лудила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),</w:t>
            </w:r>
          </w:p>
          <w:p w:rsidR="00A92ACB" w:rsidRPr="003A2ABC" w:rsidRDefault="00A92ACB" w:rsidP="003A2ABC">
            <w:pPr>
              <w:pStyle w:val="ListParagraph"/>
              <w:autoSpaceDE w:val="0"/>
              <w:autoSpaceDN w:val="0"/>
              <w:adjustRightInd w:val="0"/>
              <w:spacing w:after="0"/>
              <w:rPr>
                <w:rFonts w:ascii="Times New Roman" w:eastAsia="ResavskaBGSans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Хамлет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Лаерт</w:t>
            </w:r>
            <w:proofErr w:type="spellEnd"/>
            <w:r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(</w:t>
            </w:r>
            <w:proofErr w:type="spellStart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остају</w:t>
            </w:r>
            <w:proofErr w:type="spellEnd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без</w:t>
            </w:r>
            <w:proofErr w:type="spellEnd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очева</w:t>
            </w:r>
            <w:proofErr w:type="spellEnd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однос</w:t>
            </w:r>
            <w:proofErr w:type="spellEnd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према</w:t>
            </w:r>
            <w:proofErr w:type="spellEnd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освети</w:t>
            </w:r>
            <w:proofErr w:type="spellEnd"/>
            <w:r w:rsidR="00AE6367" w:rsidRPr="00AE6367">
              <w:rPr>
                <w:rFonts w:ascii="Times New Roman" w:eastAsia="ResavskaBGSans" w:hAnsi="Times New Roman" w:cs="Times New Roman"/>
                <w:sz w:val="24"/>
                <w:szCs w:val="24"/>
              </w:rPr>
              <w:t>)</w:t>
            </w:r>
            <w:r w:rsidR="003A2ABC">
              <w:rPr>
                <w:rFonts w:ascii="Times New Roman" w:eastAsia="ResavskaBGSans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AE6367" w:rsidRPr="002A559E" w:rsidRDefault="003A15E4" w:rsidP="003A2ABC">
            <w:pPr>
              <w:pStyle w:val="ListParagraph"/>
              <w:autoSpaceDE w:val="0"/>
              <w:autoSpaceDN w:val="0"/>
              <w:adjustRightInd w:val="0"/>
              <w:spacing w:after="0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proofErr w:type="spellStart"/>
            <w:r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Ро</w:t>
            </w:r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зенкранц</w:t>
            </w:r>
            <w:proofErr w:type="spellEnd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Гилдестерн</w:t>
            </w:r>
            <w:proofErr w:type="spellEnd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Хорације</w:t>
            </w:r>
            <w:proofErr w:type="spellEnd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мотив</w:t>
            </w:r>
            <w:proofErr w:type="spellEnd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пријатељства</w:t>
            </w:r>
            <w:proofErr w:type="spellEnd"/>
            <w:r w:rsidR="00AE6367" w:rsidRPr="002A559E">
              <w:rPr>
                <w:rFonts w:ascii="Times New Roman" w:eastAsia="ResavskaBGSans" w:hAnsi="Times New Roman" w:cs="Times New Roman"/>
                <w:sz w:val="24"/>
                <w:szCs w:val="24"/>
              </w:rPr>
              <w:t>).</w:t>
            </w:r>
          </w:p>
          <w:p w:rsidR="002A559E" w:rsidRPr="002A559E" w:rsidRDefault="002A559E" w:rsidP="003A2ABC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Times New Loman" w:eastAsia="ResavskaBGSans" w:hAnsi="Times New Loman" w:cs="Times New Loman"/>
                <w:sz w:val="24"/>
                <w:szCs w:val="24"/>
              </w:rPr>
            </w:pP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Тумачење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краја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трагедије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: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Хамлет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жели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да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се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кроз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Хорацијеву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причу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продужи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прича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о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њему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, а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самим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тим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Loman" w:eastAsia="ResavskaBGSans" w:hAnsi="Times New Loman" w:cs="Times New Loman"/>
                <w:sz w:val="24"/>
                <w:szCs w:val="24"/>
              </w:rPr>
              <w:t>илузија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живот</w:t>
            </w:r>
            <w:r>
              <w:rPr>
                <w:rFonts w:ascii="Times New Loman" w:eastAsia="ResavskaBGSans" w:hAnsi="Times New Loman" w:cs="Times New Loman"/>
                <w:sz w:val="24"/>
                <w:szCs w:val="24"/>
              </w:rPr>
              <w:t>а</w:t>
            </w:r>
            <w:proofErr w:type="spellEnd"/>
            <w:r>
              <w:rPr>
                <w:rFonts w:ascii="Times New Loman" w:eastAsia="ResavskaBGSans" w:hAnsi="Times New Loman" w:cs="Times New L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Loman" w:eastAsia="ResavskaBGSans" w:hAnsi="Times New Loman" w:cs="Times New Loman"/>
                <w:sz w:val="24"/>
                <w:szCs w:val="24"/>
              </w:rPr>
              <w:t>трајања</w:t>
            </w:r>
            <w:proofErr w:type="spellEnd"/>
            <w:r w:rsidRPr="002A559E">
              <w:rPr>
                <w:rFonts w:ascii="Times New Loman" w:eastAsia="ResavskaBGSans" w:hAnsi="Times New Loman" w:cs="Times New Loman"/>
                <w:sz w:val="24"/>
                <w:szCs w:val="24"/>
              </w:rPr>
              <w:t>.</w:t>
            </w:r>
          </w:p>
          <w:p w:rsidR="002A559E" w:rsidRPr="00A92ACB" w:rsidRDefault="002A559E" w:rsidP="003A2ABC">
            <w:pPr>
              <w:pStyle w:val="ListParagraph"/>
              <w:autoSpaceDE w:val="0"/>
              <w:autoSpaceDN w:val="0"/>
              <w:adjustRightInd w:val="0"/>
              <w:spacing w:after="0"/>
              <w:rPr>
                <w:rFonts w:ascii="Times New Loman" w:eastAsia="ResavskaBGSans" w:hAnsi="Times New Loman" w:cs="Times New Loman"/>
                <w:color w:val="FF0000"/>
                <w:sz w:val="24"/>
                <w:szCs w:val="24"/>
              </w:rPr>
            </w:pPr>
          </w:p>
        </w:tc>
      </w:tr>
      <w:tr w:rsidR="003C2344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Pr="00A92ACB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3C2344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3C2344" w:rsidRPr="001B47E6" w:rsidRDefault="001B47E6" w:rsidP="003A2ABC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B47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Ученици изражајно казују стихове из </w:t>
            </w:r>
            <w:r w:rsidRPr="006460B0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Хамлета</w:t>
            </w:r>
            <w:r w:rsidRPr="001B47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(у циљу вежбања упућују се на снимке са Јутјуба, нпр.</w:t>
            </w:r>
            <w:r w:rsidRPr="001B4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>снимак</w:t>
            </w:r>
            <w:proofErr w:type="spellEnd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0B0">
              <w:rPr>
                <w:rFonts w:ascii="Times New Roman" w:hAnsi="Times New Roman" w:cs="Times New Roman"/>
                <w:i/>
                <w:sz w:val="24"/>
                <w:szCs w:val="24"/>
              </w:rPr>
              <w:t>Шекспирових</w:t>
            </w:r>
            <w:proofErr w:type="spellEnd"/>
            <w:r w:rsidRPr="006460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460B0">
              <w:rPr>
                <w:rFonts w:ascii="Times New Roman" w:hAnsi="Times New Roman" w:cs="Times New Roman"/>
                <w:i/>
                <w:sz w:val="24"/>
                <w:szCs w:val="24"/>
              </w:rPr>
              <w:t>монолога</w:t>
            </w:r>
            <w:proofErr w:type="spellEnd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>адреси</w:t>
            </w:r>
            <w:proofErr w:type="spellEnd"/>
            <w:r w:rsidRPr="001B47E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B47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https://www.youtube.com/watch?v=TSZOBStsfic&amp;ab_channel=nedeljniknovine.</w:t>
            </w:r>
          </w:p>
        </w:tc>
      </w:tr>
      <w:tr w:rsidR="003C2344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Pr="00A92ACB" w:rsidRDefault="003C2344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A9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A9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9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A9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3C2344" w:rsidRPr="00A92ACB" w:rsidRDefault="003C2344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A9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A9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A9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3C2344" w:rsidRPr="003A15E4" w:rsidRDefault="003C2344" w:rsidP="003C23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2A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A92ACB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Pr="00A92A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Излагања и активност ученика      </w:t>
            </w:r>
          </w:p>
        </w:tc>
      </w:tr>
      <w:tr w:rsidR="003C2344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Default="003C2344" w:rsidP="003C234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3C2344" w:rsidRDefault="00000134" w:rsidP="003C234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апомене о 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реализацији планираних активности</w:t>
            </w:r>
            <w:r w:rsidR="003C23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3C2344" w:rsidRDefault="00000134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3C2344" w:rsidRPr="00832D1E" w:rsidRDefault="003C2344" w:rsidP="003C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0028F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EE"/>
    <w:family w:val="roman"/>
    <w:pitch w:val="variable"/>
    <w:sig w:usb0="20000A87" w:usb1="00000000" w:usb2="00000000" w:usb3="00000000" w:csb0="000001BF" w:csb1="00000000"/>
  </w:font>
  <w:font w:name="ResavskaBGSan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82B"/>
    <w:multiLevelType w:val="hybridMultilevel"/>
    <w:tmpl w:val="C2DE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326CD"/>
    <w:multiLevelType w:val="hybridMultilevel"/>
    <w:tmpl w:val="A2727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C33CD"/>
    <w:multiLevelType w:val="hybridMultilevel"/>
    <w:tmpl w:val="1BDAD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346186"/>
    <w:multiLevelType w:val="hybridMultilevel"/>
    <w:tmpl w:val="146E2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1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"/>
  </w:num>
  <w:num w:numId="4">
    <w:abstractNumId w:val="9"/>
  </w:num>
  <w:num w:numId="5">
    <w:abstractNumId w:val="5"/>
  </w:num>
  <w:num w:numId="6">
    <w:abstractNumId w:val="18"/>
  </w:num>
  <w:num w:numId="7">
    <w:abstractNumId w:val="4"/>
  </w:num>
  <w:num w:numId="8">
    <w:abstractNumId w:val="12"/>
  </w:num>
  <w:num w:numId="9">
    <w:abstractNumId w:val="3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7"/>
  </w:num>
  <w:num w:numId="14">
    <w:abstractNumId w:val="13"/>
  </w:num>
  <w:num w:numId="15">
    <w:abstractNumId w:val="7"/>
  </w:num>
  <w:num w:numId="16">
    <w:abstractNumId w:val="19"/>
  </w:num>
  <w:num w:numId="17">
    <w:abstractNumId w:val="11"/>
  </w:num>
  <w:num w:numId="18">
    <w:abstractNumId w:val="8"/>
  </w:num>
  <w:num w:numId="19">
    <w:abstractNumId w:val="6"/>
  </w:num>
  <w:num w:numId="20">
    <w:abstractNumId w:val="14"/>
  </w:num>
  <w:num w:numId="21">
    <w:abstractNumId w:val="0"/>
  </w:num>
  <w:num w:numId="22">
    <w:abstractNumId w:val="10"/>
  </w:num>
  <w:num w:numId="23">
    <w:abstractNumId w:val="2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134"/>
    <w:rsid w:val="00000623"/>
    <w:rsid w:val="00001263"/>
    <w:rsid w:val="000028F0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25570"/>
    <w:rsid w:val="00130B71"/>
    <w:rsid w:val="00171CA2"/>
    <w:rsid w:val="001732B4"/>
    <w:rsid w:val="00175801"/>
    <w:rsid w:val="00183429"/>
    <w:rsid w:val="00184EFA"/>
    <w:rsid w:val="00185A86"/>
    <w:rsid w:val="00186864"/>
    <w:rsid w:val="00195B67"/>
    <w:rsid w:val="00195E41"/>
    <w:rsid w:val="00196440"/>
    <w:rsid w:val="001B47E6"/>
    <w:rsid w:val="001C0C15"/>
    <w:rsid w:val="001D0C62"/>
    <w:rsid w:val="001D5501"/>
    <w:rsid w:val="001E06D1"/>
    <w:rsid w:val="001E0E1D"/>
    <w:rsid w:val="001F795F"/>
    <w:rsid w:val="002106E9"/>
    <w:rsid w:val="0021687F"/>
    <w:rsid w:val="00222C10"/>
    <w:rsid w:val="00225C99"/>
    <w:rsid w:val="00242AEC"/>
    <w:rsid w:val="002503D8"/>
    <w:rsid w:val="00252117"/>
    <w:rsid w:val="002607F9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A559E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A15E4"/>
    <w:rsid w:val="003A2ABC"/>
    <w:rsid w:val="003B1B15"/>
    <w:rsid w:val="003C2344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3E3D"/>
    <w:rsid w:val="00464CEB"/>
    <w:rsid w:val="004732CB"/>
    <w:rsid w:val="00473472"/>
    <w:rsid w:val="00487319"/>
    <w:rsid w:val="004A1618"/>
    <w:rsid w:val="004A3ED2"/>
    <w:rsid w:val="004A4007"/>
    <w:rsid w:val="004C7460"/>
    <w:rsid w:val="004E19C4"/>
    <w:rsid w:val="004E6DE8"/>
    <w:rsid w:val="00546991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460B0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1DC3"/>
    <w:rsid w:val="007F640E"/>
    <w:rsid w:val="00804210"/>
    <w:rsid w:val="008119F1"/>
    <w:rsid w:val="0081417C"/>
    <w:rsid w:val="008172C9"/>
    <w:rsid w:val="00832D1E"/>
    <w:rsid w:val="00832DD8"/>
    <w:rsid w:val="00844786"/>
    <w:rsid w:val="00851E3D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92ACB"/>
    <w:rsid w:val="00AA019B"/>
    <w:rsid w:val="00AB2504"/>
    <w:rsid w:val="00AB393E"/>
    <w:rsid w:val="00AD076A"/>
    <w:rsid w:val="00AD280C"/>
    <w:rsid w:val="00AE10AE"/>
    <w:rsid w:val="00AE6367"/>
    <w:rsid w:val="00B04738"/>
    <w:rsid w:val="00B06C01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053"/>
    <w:rsid w:val="00BD5BBF"/>
    <w:rsid w:val="00BE0B57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0D4A"/>
    <w:rsid w:val="00C71DD5"/>
    <w:rsid w:val="00C74983"/>
    <w:rsid w:val="00C75FC8"/>
    <w:rsid w:val="00C77D74"/>
    <w:rsid w:val="00C82500"/>
    <w:rsid w:val="00C827FB"/>
    <w:rsid w:val="00C83D03"/>
    <w:rsid w:val="00C83E6F"/>
    <w:rsid w:val="00C94D93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407EC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DF306A"/>
    <w:rsid w:val="00E16ABE"/>
    <w:rsid w:val="00E432A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106E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1D62-E537-4F7B-A253-96A84634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13</cp:revision>
  <dcterms:created xsi:type="dcterms:W3CDTF">2024-06-02T14:13:00Z</dcterms:created>
  <dcterms:modified xsi:type="dcterms:W3CDTF">2024-08-08T12:43:00Z</dcterms:modified>
</cp:coreProperties>
</file>