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52" w:rsidRPr="0098442D" w:rsidRDefault="00BF0C52" w:rsidP="00BF0C52">
      <w:pPr>
        <w:rPr>
          <w:rFonts w:ascii="Arial" w:hAnsi="Arial" w:cs="Arial"/>
          <w:b/>
          <w:sz w:val="32"/>
          <w:szCs w:val="32"/>
          <w:lang w:val="sr-Cyrl-CS"/>
        </w:rPr>
      </w:pPr>
      <w:r w:rsidRPr="0098442D">
        <w:rPr>
          <w:rFonts w:ascii="Arial" w:hAnsi="Arial" w:cs="Arial"/>
          <w:b/>
          <w:sz w:val="32"/>
          <w:szCs w:val="32"/>
          <w:lang w:val="sr-Cyrl-CS"/>
        </w:rPr>
        <w:t>НАСТАВНЕ ЈЕДИНИЦЕ</w:t>
      </w:r>
      <w:r w:rsidR="00CD7ECB">
        <w:rPr>
          <w:rFonts w:ascii="Arial" w:hAnsi="Arial" w:cs="Arial"/>
          <w:b/>
          <w:sz w:val="32"/>
          <w:szCs w:val="32"/>
          <w:lang w:val="sr-Cyrl-CS"/>
        </w:rPr>
        <w:t>:</w:t>
      </w:r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 w:rsidRPr="00CD7ECB">
        <w:rPr>
          <w:rFonts w:cs="Arial"/>
          <w:lang w:val="sr-Cyrl-CS"/>
        </w:rPr>
        <w:t>1.</w:t>
      </w:r>
      <w:r>
        <w:rPr>
          <w:rFonts w:cs="Arial"/>
          <w:lang w:val="sr-Cyrl-CS"/>
        </w:rPr>
        <w:t xml:space="preserve"> </w:t>
      </w:r>
      <w:r w:rsidR="001E1B9F" w:rsidRPr="0098442D">
        <w:rPr>
          <w:rFonts w:cs="Arial"/>
          <w:b/>
          <w:sz w:val="32"/>
          <w:szCs w:val="32"/>
          <w:lang w:val="sr-Cyrl-CS"/>
        </w:rPr>
        <w:fldChar w:fldCharType="begin"/>
      </w:r>
      <w:r w:rsidR="00BF0C52" w:rsidRPr="0098442D">
        <w:rPr>
          <w:rFonts w:cs="Arial"/>
          <w:b/>
          <w:sz w:val="32"/>
          <w:szCs w:val="32"/>
          <w:lang w:val="sr-Cyrl-CS"/>
        </w:rPr>
        <w:instrText xml:space="preserve"> TOC \o "1-1" \h \z \u </w:instrText>
      </w:r>
      <w:r w:rsidR="001E1B9F" w:rsidRPr="0098442D">
        <w:rPr>
          <w:rFonts w:cs="Arial"/>
          <w:b/>
          <w:sz w:val="32"/>
          <w:szCs w:val="32"/>
          <w:lang w:val="sr-Cyrl-CS"/>
        </w:rPr>
        <w:fldChar w:fldCharType="separate"/>
      </w:r>
      <w:hyperlink w:anchor="_Toc99537040" w:history="1">
        <w:r w:rsidR="00BF0C52" w:rsidRPr="0098442D">
          <w:rPr>
            <w:rStyle w:val="Hiperveza"/>
            <w:rFonts w:cs="Arial"/>
            <w:noProof/>
            <w:lang w:val="sr-Cyrl-CS"/>
          </w:rPr>
          <w:t>Бројеви  до  1 000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2. </w:t>
      </w:r>
      <w:hyperlink w:anchor="_Toc99537041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 до 1 000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3. </w:t>
      </w:r>
      <w:hyperlink w:anchor="_Toc99537042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 до 1 000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4. </w:t>
      </w:r>
      <w:hyperlink w:anchor="_Toc99537043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до 1 000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5. </w:t>
      </w:r>
      <w:hyperlink w:anchor="_Toc99537044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 до 1 000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6. </w:t>
      </w:r>
      <w:hyperlink w:anchor="_Toc99537045" w:history="1">
        <w:r w:rsidR="00BF0C52" w:rsidRPr="0098442D">
          <w:rPr>
            <w:rStyle w:val="Hiperveza"/>
            <w:rFonts w:cs="Arial"/>
            <w:noProof/>
            <w:lang w:val="sr-Cyrl-CS"/>
          </w:rPr>
          <w:t>Читање и писање хиљада до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7. </w:t>
      </w:r>
      <w:hyperlink w:anchor="_Toc99537046" w:history="1">
        <w:r w:rsidR="00BF0C52" w:rsidRPr="0098442D">
          <w:rPr>
            <w:rStyle w:val="Hiperveza"/>
            <w:rFonts w:cs="Arial"/>
            <w:noProof/>
            <w:lang w:val="sr-Cyrl-CS"/>
          </w:rPr>
          <w:t>Читање и писање хиљада до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8. </w:t>
      </w:r>
      <w:hyperlink w:anchor="_Toc99537047" w:history="1">
        <w:r w:rsidR="00BF0C52" w:rsidRPr="0098442D">
          <w:rPr>
            <w:rStyle w:val="Hiperveza"/>
            <w:rFonts w:cs="Arial"/>
            <w:noProof/>
            <w:lang w:val="sr-Cyrl-CS"/>
          </w:rPr>
          <w:t>Читање и писање бројева до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9. </w:t>
      </w:r>
      <w:hyperlink w:anchor="_Toc99537048" w:history="1">
        <w:r w:rsidR="00BF0C52" w:rsidRPr="0098442D">
          <w:rPr>
            <w:rStyle w:val="Hiperveza"/>
            <w:rFonts w:cs="Arial"/>
            <w:noProof/>
            <w:lang w:val="sr-Cyrl-CS"/>
          </w:rPr>
          <w:t>Читање и писање бројева до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10. </w:t>
      </w:r>
      <w:hyperlink w:anchor="_Toc99537049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месне вредности цифре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11. </w:t>
      </w:r>
      <w:hyperlink w:anchor="_Toc99537050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месне вредности цифре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12. </w:t>
      </w:r>
      <w:hyperlink w:anchor="_Toc99537051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месне вредности цифре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13. </w:t>
      </w:r>
      <w:hyperlink w:anchor="_Toc99537052" w:history="1">
        <w:r w:rsidR="00BF0C52" w:rsidRPr="0098442D">
          <w:rPr>
            <w:rStyle w:val="Hiperveza"/>
            <w:rFonts w:cs="Arial"/>
            <w:noProof/>
            <w:lang w:val="sr-Cyrl-CS"/>
          </w:rPr>
          <w:t>Записивање бројева у облику збира производа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14. </w:t>
      </w:r>
      <w:hyperlink w:anchor="_Toc99537053" w:history="1">
        <w:r w:rsidR="00BF0C52" w:rsidRPr="0098442D">
          <w:rPr>
            <w:rStyle w:val="Hiperveza"/>
            <w:rFonts w:cs="Arial"/>
            <w:noProof/>
            <w:lang w:val="sr-Cyrl-CS"/>
          </w:rPr>
          <w:t>Записивање бројева у облику збира производа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15. </w:t>
      </w:r>
      <w:hyperlink w:anchor="_Toc99537054" w:history="1">
        <w:r w:rsidR="00BF0C52" w:rsidRPr="0098442D">
          <w:rPr>
            <w:rStyle w:val="Hiperveza"/>
            <w:rFonts w:cs="Arial"/>
            <w:noProof/>
            <w:lang w:val="sr-Cyrl-CS"/>
          </w:rPr>
          <w:t>Упоређивање бројева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16. </w:t>
      </w:r>
      <w:hyperlink w:anchor="_Toc99537055" w:history="1">
        <w:r w:rsidR="00BF0C52" w:rsidRPr="0098442D">
          <w:rPr>
            <w:rStyle w:val="Hiperveza"/>
            <w:rFonts w:cs="Arial"/>
            <w:noProof/>
            <w:lang w:val="sr-Cyrl-CS"/>
          </w:rPr>
          <w:t>Упоређивање бројева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17. </w:t>
      </w:r>
      <w:hyperlink w:anchor="_Toc99537056" w:history="1">
        <w:r w:rsidR="00BF0C52" w:rsidRPr="0098442D">
          <w:rPr>
            <w:rStyle w:val="Hiperveza"/>
            <w:rFonts w:cs="Arial"/>
            <w:noProof/>
            <w:lang w:val="sr-Cyrl-CS"/>
          </w:rPr>
          <w:t>Упознавање декадних јединица већих од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18. </w:t>
      </w:r>
      <w:hyperlink w:anchor="_Toc99537057" w:history="1">
        <w:r w:rsidR="00BF0C52" w:rsidRPr="0098442D">
          <w:rPr>
            <w:rStyle w:val="Hiperveza"/>
            <w:rFonts w:cs="Arial"/>
            <w:noProof/>
            <w:lang w:val="ru-RU"/>
          </w:rPr>
          <w:t>Писање и читање бројева</w:t>
        </w:r>
        <w:r w:rsidR="00BF0C52" w:rsidRPr="0098442D">
          <w:rPr>
            <w:rStyle w:val="Hiperveza"/>
            <w:rFonts w:cs="Arial"/>
            <w:noProof/>
            <w:lang w:val="sr-Cyrl-CS"/>
          </w:rPr>
          <w:t xml:space="preserve"> већих од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19. </w:t>
      </w:r>
      <w:hyperlink w:anchor="_Toc99537058" w:history="1">
        <w:r w:rsidR="00BF0C52" w:rsidRPr="0098442D">
          <w:rPr>
            <w:rStyle w:val="Hiperveza"/>
            <w:rFonts w:cs="Arial"/>
            <w:noProof/>
            <w:lang w:val="ru-RU"/>
          </w:rPr>
          <w:t>Писање и читање бројева</w:t>
        </w:r>
        <w:r w:rsidR="00BF0C52" w:rsidRPr="0098442D">
          <w:rPr>
            <w:rStyle w:val="Hiperveza"/>
            <w:rFonts w:cs="Arial"/>
            <w:noProof/>
            <w:lang w:val="sr-Cyrl-CS"/>
          </w:rPr>
          <w:t xml:space="preserve"> већих од милион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20. </w:t>
      </w:r>
      <w:hyperlink w:anchor="_Toc99537059" w:history="1">
        <w:r w:rsidR="00BF0C52" w:rsidRPr="0098442D">
          <w:rPr>
            <w:rStyle w:val="Hiperveza"/>
            <w:rFonts w:cs="Arial"/>
            <w:noProof/>
            <w:lang w:val="sr-Cyrl-CS"/>
          </w:rPr>
          <w:t>Уређеност скупа природних бројева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21. </w:t>
      </w:r>
      <w:hyperlink w:anchor="_Toc99537060" w:history="1">
        <w:r w:rsidR="00BF0C52" w:rsidRPr="0098442D">
          <w:rPr>
            <w:rStyle w:val="Hiperveza"/>
            <w:rFonts w:cs="Arial"/>
            <w:noProof/>
            <w:lang w:val="sr-Cyrl-CS"/>
          </w:rPr>
          <w:t>Уређеност скупа природних бројева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22. </w:t>
      </w:r>
      <w:hyperlink w:anchor="_Toc99537061" w:history="1">
        <w:r w:rsidR="00BF0C52" w:rsidRPr="0098442D">
          <w:rPr>
            <w:rStyle w:val="Hiperveza"/>
            <w:rFonts w:cs="Arial"/>
            <w:noProof/>
            <w:lang w:val="sr-Cyrl-CS"/>
          </w:rPr>
          <w:t>Бројевна права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23. </w:t>
      </w:r>
      <w:hyperlink w:anchor="_Toc99537062" w:history="1">
        <w:r w:rsidR="00BF0C52" w:rsidRPr="0098442D">
          <w:rPr>
            <w:rStyle w:val="Hiperveza"/>
            <w:rFonts w:cs="Arial"/>
            <w:noProof/>
            <w:lang w:val="sr-Cyrl-CS"/>
          </w:rPr>
          <w:t>Бројевна права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24. </w:t>
      </w:r>
      <w:hyperlink w:anchor="_Toc99537063" w:history="1">
        <w:r w:rsidR="00BF0C52" w:rsidRPr="0098442D">
          <w:rPr>
            <w:rStyle w:val="Hiperveza"/>
            <w:rFonts w:cs="Arial"/>
            <w:noProof/>
            <w:lang w:val="sr-Cyrl-CS"/>
          </w:rPr>
          <w:t>Скуп природних бројева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25. </w:t>
      </w:r>
      <w:hyperlink w:anchor="_Toc99537064" w:history="1">
        <w:r w:rsidR="00BF0C52" w:rsidRPr="0098442D">
          <w:rPr>
            <w:rStyle w:val="Hiperveza"/>
            <w:rFonts w:cs="Arial"/>
            <w:noProof/>
            <w:lang w:val="sr-Cyrl-CS"/>
          </w:rPr>
          <w:t>Упоређивање површина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26. </w:t>
      </w:r>
      <w:hyperlink w:anchor="_Toc99537065" w:history="1">
        <w:r w:rsidR="00BF0C52" w:rsidRPr="0098442D">
          <w:rPr>
            <w:rStyle w:val="Hiperveza"/>
            <w:rFonts w:cs="Arial"/>
            <w:noProof/>
            <w:lang w:val="sr-Cyrl-CS"/>
          </w:rPr>
          <w:t>Упоређивање површина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27. </w:t>
      </w:r>
      <w:hyperlink w:anchor="_Toc99537066" w:history="1">
        <w:r w:rsidR="00BF0C52" w:rsidRPr="0098442D">
          <w:rPr>
            <w:rStyle w:val="Hiperveza"/>
            <w:rFonts w:cs="Arial"/>
            <w:noProof/>
            <w:lang w:val="sr-Cyrl-CS"/>
          </w:rPr>
          <w:t>Мерење површине. Површина фигуре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28. </w:t>
      </w:r>
      <w:hyperlink w:anchor="_Toc99537067" w:history="1">
        <w:r w:rsidR="00BF0C52" w:rsidRPr="0098442D">
          <w:rPr>
            <w:rStyle w:val="Hiperveza"/>
            <w:rFonts w:cs="Arial"/>
            <w:noProof/>
            <w:lang w:val="sr-Cyrl-CS"/>
          </w:rPr>
          <w:t>Мерење површине. Површина фигуре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29. </w:t>
      </w:r>
      <w:hyperlink w:anchor="_Toc99537068" w:history="1">
        <w:r w:rsidR="00BF0C52" w:rsidRPr="0098442D">
          <w:rPr>
            <w:rStyle w:val="Hiperveza"/>
            <w:rFonts w:cs="Arial"/>
            <w:noProof/>
            <w:lang w:val="sr-Cyrl-CS"/>
          </w:rPr>
          <w:t>Јединице за површину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30. </w:t>
      </w:r>
      <w:hyperlink w:anchor="_Toc99537069" w:history="1">
        <w:r w:rsidR="00BF0C52" w:rsidRPr="0098442D">
          <w:rPr>
            <w:rStyle w:val="Hiperveza"/>
            <w:rFonts w:cs="Arial"/>
            <w:noProof/>
            <w:lang w:val="sr-Cyrl-CS"/>
          </w:rPr>
          <w:t>Јединице за површину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31. </w:t>
      </w:r>
      <w:hyperlink w:anchor="_Toc99537070" w:history="1">
        <w:r w:rsidR="00BF0C52" w:rsidRPr="0098442D">
          <w:rPr>
            <w:rStyle w:val="Hiperveza"/>
            <w:rFonts w:cs="Arial"/>
            <w:noProof/>
            <w:lang w:val="sr-Cyrl-CS"/>
          </w:rPr>
          <w:t>Јединице за површину веће од квадратног метра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32. </w:t>
      </w:r>
      <w:hyperlink w:anchor="_Toc99537071" w:history="1">
        <w:r w:rsidR="00BF0C52" w:rsidRPr="0098442D">
          <w:rPr>
            <w:rStyle w:val="Hiperveza"/>
            <w:rFonts w:cs="Arial"/>
            <w:noProof/>
            <w:lang w:val="sr-Cyrl-CS"/>
          </w:rPr>
          <w:t>Јединице за површину веће од квадратног метра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33. </w:t>
      </w:r>
      <w:hyperlink w:anchor="_Toc99537072" w:history="1">
        <w:r w:rsidR="00BF0C52" w:rsidRPr="0098442D">
          <w:rPr>
            <w:rStyle w:val="Hiperveza"/>
            <w:rFonts w:cs="Arial"/>
            <w:noProof/>
            <w:lang w:val="sr-Cyrl-CS"/>
          </w:rPr>
          <w:t>Јединице за површину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34. </w:t>
      </w:r>
      <w:hyperlink w:anchor="_Toc99537073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35. </w:t>
      </w:r>
      <w:hyperlink w:anchor="_Toc99537074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36. </w:t>
      </w:r>
      <w:hyperlink w:anchor="_Toc99537075" w:history="1">
        <w:r w:rsidR="00BF0C52" w:rsidRPr="0098442D">
          <w:rPr>
            <w:rStyle w:val="Hiperveza"/>
            <w:rFonts w:cs="Arial"/>
            <w:noProof/>
            <w:lang w:val="sr-Cyrl-CS"/>
          </w:rPr>
          <w:t>Одузимање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37. </w:t>
      </w:r>
      <w:hyperlink w:anchor="_Toc99537076" w:history="1">
        <w:r w:rsidR="00BF0C52" w:rsidRPr="0098442D">
          <w:rPr>
            <w:rStyle w:val="Hiperveza"/>
            <w:rFonts w:cs="Arial"/>
            <w:noProof/>
            <w:lang w:val="sr-Cyrl-CS"/>
          </w:rPr>
          <w:t>Одузимање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38. </w:t>
      </w:r>
      <w:hyperlink w:anchor="_Toc99537077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39. </w:t>
      </w:r>
      <w:hyperlink w:anchor="_Toc99537078" w:history="1">
        <w:r w:rsidR="00BF0C52" w:rsidRPr="0098442D">
          <w:rPr>
            <w:rStyle w:val="Hiperveza"/>
            <w:rFonts w:cs="Arial"/>
            <w:noProof/>
            <w:lang w:val="sr-Cyrl-CS"/>
          </w:rPr>
          <w:t>Веза између сабирања и одузимања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40. </w:t>
      </w:r>
      <w:hyperlink w:anchor="_Toc99537079" w:history="1">
        <w:r w:rsidR="00BF0C52" w:rsidRPr="0098442D">
          <w:rPr>
            <w:rStyle w:val="Hiperveza"/>
            <w:rFonts w:cs="Arial"/>
            <w:noProof/>
            <w:lang w:val="sr-Cyrl-CS"/>
          </w:rPr>
          <w:t>Веза између сабирања и одузимања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41. </w:t>
      </w:r>
      <w:hyperlink w:anchor="_Toc99537080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42. </w:t>
      </w:r>
      <w:hyperlink w:anchor="_Toc99537081" w:history="1">
        <w:r w:rsidR="00BF0C52" w:rsidRPr="0098442D">
          <w:rPr>
            <w:rStyle w:val="Hiperveza"/>
            <w:rFonts w:cs="Arial"/>
            <w:noProof/>
            <w:lang w:val="sr-Cyrl-CS"/>
          </w:rPr>
          <w:t>Први писмени задатак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43. </w:t>
      </w:r>
      <w:hyperlink w:anchor="_Toc99537082" w:history="1">
        <w:r w:rsidR="00BF0C52" w:rsidRPr="0098442D">
          <w:rPr>
            <w:rStyle w:val="Hiperveza"/>
            <w:rFonts w:cs="Arial"/>
            <w:noProof/>
            <w:lang w:val="sr-Cyrl-CS"/>
          </w:rPr>
          <w:t>Исправка првог писменог задатка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44. </w:t>
      </w:r>
      <w:hyperlink w:anchor="_Toc99537083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правоугаоника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45. </w:t>
      </w:r>
      <w:hyperlink w:anchor="_Toc99537084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правоугаоника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46. </w:t>
      </w:r>
      <w:hyperlink w:anchor="_Toc99537085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квадрата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47. </w:t>
      </w:r>
      <w:hyperlink w:anchor="_Toc99537086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квадрата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48. </w:t>
      </w:r>
      <w:hyperlink w:anchor="_Toc99537087" w:history="1">
        <w:r w:rsidR="00BF0C52" w:rsidRPr="0098442D">
          <w:rPr>
            <w:rStyle w:val="Hiperveza"/>
            <w:rFonts w:cs="Arial"/>
            <w:noProof/>
            <w:lang w:val="sr-Cyrl-CS"/>
          </w:rPr>
          <w:t>Израчунавање површине правоугаоника и квадрата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49. </w:t>
      </w:r>
      <w:hyperlink w:anchor="_Toc99537088" w:history="1">
        <w:r w:rsidR="00BF0C52" w:rsidRPr="0098442D">
          <w:rPr>
            <w:rStyle w:val="Hiperveza"/>
            <w:rFonts w:cs="Arial"/>
            <w:noProof/>
            <w:lang w:val="ru-RU"/>
          </w:rPr>
          <w:t>Израчунавање површине правоугаоника и квадрата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lastRenderedPageBreak/>
        <w:t xml:space="preserve">50. </w:t>
      </w:r>
      <w:hyperlink w:anchor="_Toc99537089" w:history="1">
        <w:r w:rsidR="00BF0C52" w:rsidRPr="0098442D">
          <w:rPr>
            <w:rStyle w:val="Hiperveza"/>
            <w:rFonts w:cs="Arial"/>
            <w:noProof/>
            <w:lang w:val="sr-Cyrl-CS"/>
          </w:rPr>
          <w:t>Замена места сабирака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51. </w:t>
      </w:r>
      <w:hyperlink w:anchor="_Toc99537090" w:history="1">
        <w:r w:rsidR="00BF0C52" w:rsidRPr="0098442D">
          <w:rPr>
            <w:rStyle w:val="Hiperveza"/>
            <w:rFonts w:cs="Arial"/>
            <w:noProof/>
            <w:lang w:val="sr-Cyrl-CS"/>
          </w:rPr>
          <w:t>Здруживање сабирака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52. </w:t>
      </w:r>
      <w:hyperlink w:anchor="_Toc99537091" w:history="1">
        <w:r w:rsidR="00BF0C52" w:rsidRPr="0098442D">
          <w:rPr>
            <w:rStyle w:val="Hiperveza"/>
            <w:rFonts w:cs="Arial"/>
            <w:noProof/>
            <w:lang w:val="sr-Cyrl-CS"/>
          </w:rPr>
          <w:t>0 и 1 код сабирања и одузимања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53. </w:t>
      </w:r>
      <w:hyperlink w:anchor="_Toc99537092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збира од промене сабирака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54. </w:t>
      </w:r>
      <w:hyperlink w:anchor="_Toc99537093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збира од промене сабирака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55. </w:t>
      </w:r>
      <w:hyperlink w:anchor="_Toc99537094" w:history="1">
        <w:r w:rsidR="00BF0C52" w:rsidRPr="0098442D">
          <w:rPr>
            <w:rStyle w:val="Hiperveza"/>
            <w:rFonts w:cs="Arial"/>
            <w:noProof/>
            <w:lang w:val="sr-Cyrl-CS"/>
          </w:rPr>
          <w:t>Непроменљивост збира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56. </w:t>
      </w:r>
      <w:hyperlink w:anchor="_Toc99537095" w:history="1">
        <w:r w:rsidR="00BF0C52" w:rsidRPr="0098442D">
          <w:rPr>
            <w:rStyle w:val="Hiperveza"/>
            <w:rFonts w:cs="Arial"/>
            <w:noProof/>
            <w:lang w:val="ru-RU"/>
          </w:rPr>
          <w:t>Зависност разлике од промене умањеника и умањиоца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57. </w:t>
      </w:r>
      <w:hyperlink w:anchor="_Toc99537096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разлике од промене умањеника и умањиоца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58. </w:t>
      </w:r>
      <w:hyperlink w:anchor="_Toc99537097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разлике од промене умањеника и умањиоца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59. </w:t>
      </w:r>
      <w:hyperlink w:anchor="_Toc99537098" w:history="1">
        <w:r w:rsidR="00BF0C52" w:rsidRPr="0098442D">
          <w:rPr>
            <w:rStyle w:val="Hiperveza"/>
            <w:rFonts w:cs="Arial"/>
            <w:noProof/>
            <w:lang w:val="sr-Cyrl-CS"/>
          </w:rPr>
          <w:t>Непроменљивост разлике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60. </w:t>
      </w:r>
      <w:hyperlink w:anchor="_Toc99537099" w:history="1">
        <w:r w:rsidR="00BF0C52" w:rsidRPr="0098442D">
          <w:rPr>
            <w:rStyle w:val="Hiperveza"/>
            <w:rFonts w:cs="Arial"/>
            <w:noProof/>
            <w:lang w:val="sr-Cyrl-CS"/>
          </w:rPr>
          <w:t>Сталност збира и разлике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61. </w:t>
      </w:r>
      <w:hyperlink w:anchor="_Toc99537100" w:history="1">
        <w:r w:rsidR="00BF0C52" w:rsidRPr="0098442D">
          <w:rPr>
            <w:rStyle w:val="Hiperveza"/>
            <w:rFonts w:cs="Arial"/>
            <w:noProof/>
            <w:lang w:val="sr-Cyrl-CS"/>
          </w:rPr>
          <w:t>Текстуални задаци</w:t>
        </w:r>
      </w:hyperlink>
      <w:r>
        <w:rPr>
          <w:rFonts w:cs="Arial"/>
        </w:rPr>
        <w:t>,</w:t>
      </w:r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62. </w:t>
      </w:r>
      <w:hyperlink w:anchor="_Toc99537101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сабирка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63. </w:t>
      </w:r>
      <w:hyperlink w:anchor="_Toc99537102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сабирка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64. </w:t>
      </w:r>
      <w:hyperlink w:anchor="_Toc99537103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умањеника и умањиоца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65. </w:t>
      </w:r>
      <w:hyperlink w:anchor="_Toc99537104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умањеника и умањиоца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66. </w:t>
      </w:r>
      <w:hyperlink w:anchor="_Toc99537105" w:history="1">
        <w:r w:rsidR="00BF0C52" w:rsidRPr="0098442D">
          <w:rPr>
            <w:rStyle w:val="Hiperveza"/>
            <w:rFonts w:cs="Arial"/>
            <w:noProof/>
            <w:lang w:val="sr-Cyrl-CS"/>
          </w:rPr>
          <w:t>Неједначине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67. </w:t>
      </w:r>
      <w:hyperlink w:anchor="_Toc99537106" w:history="1">
        <w:r w:rsidR="00BF0C52" w:rsidRPr="0098442D">
          <w:rPr>
            <w:rStyle w:val="Hiperveza"/>
            <w:rFonts w:cs="Arial"/>
            <w:noProof/>
            <w:lang w:val="sr-Cyrl-CS"/>
          </w:rPr>
          <w:t>Неједначине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68. </w:t>
      </w:r>
      <w:hyperlink w:anchor="_Toc99537107" w:history="1">
        <w:r w:rsidR="00BF0C52" w:rsidRPr="0098442D">
          <w:rPr>
            <w:rStyle w:val="Hiperveza"/>
            <w:rFonts w:cs="Arial"/>
            <w:noProof/>
            <w:lang w:val="sr-Cyrl-CS"/>
          </w:rPr>
          <w:t>Решавање задатака применом једначина и неједначина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69. </w:t>
      </w:r>
      <w:hyperlink w:anchor="_Toc99537108" w:history="1">
        <w:r w:rsidR="00BF0C52" w:rsidRPr="0098442D">
          <w:rPr>
            <w:rStyle w:val="Hiperveza"/>
            <w:rFonts w:cs="Arial"/>
            <w:noProof/>
            <w:lang w:val="sr-Cyrl-CS"/>
          </w:rPr>
          <w:t>Решавање задатака применом једначина и неједначина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70. </w:t>
      </w:r>
      <w:hyperlink w:anchor="_Toc99537109" w:history="1">
        <w:r w:rsidR="00BF0C52" w:rsidRPr="0098442D">
          <w:rPr>
            <w:rStyle w:val="Hiperveza"/>
            <w:rFonts w:cs="Arial"/>
            <w:noProof/>
            <w:lang w:val="sr-Cyrl-CS"/>
          </w:rPr>
          <w:t>Сабирење и одузимање у скупу N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71. </w:t>
      </w:r>
      <w:hyperlink w:anchor="_Toc99537110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правоугаоника и квадрата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72. </w:t>
      </w:r>
      <w:hyperlink w:anchor="_Toc99537111" w:history="1">
        <w:r w:rsidR="00BF0C52" w:rsidRPr="0098442D">
          <w:rPr>
            <w:rStyle w:val="Hiperveza"/>
            <w:rFonts w:cs="Arial"/>
            <w:noProof/>
            <w:lang w:val="sr-Cyrl-CS"/>
          </w:rPr>
          <w:t>Коцка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73. </w:t>
      </w:r>
      <w:hyperlink w:anchor="_Toc99537112" w:history="1">
        <w:r w:rsidR="00BF0C52" w:rsidRPr="0098442D">
          <w:rPr>
            <w:rStyle w:val="Hiperveza"/>
            <w:rFonts w:cs="Arial"/>
            <w:noProof/>
            <w:lang w:val="sr-Cyrl-CS"/>
          </w:rPr>
          <w:t>Мрежа коцке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74. </w:t>
      </w:r>
      <w:hyperlink w:anchor="_Toc99537113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коцке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75. </w:t>
      </w:r>
      <w:hyperlink w:anchor="_Toc99537114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коцке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76. </w:t>
      </w:r>
      <w:hyperlink w:anchor="_Toc99537115" w:history="1">
        <w:r w:rsidR="00BF0C52" w:rsidRPr="0098442D">
          <w:rPr>
            <w:rStyle w:val="Hiperveza"/>
            <w:rFonts w:cs="Arial"/>
            <w:noProof/>
            <w:lang w:val="sr-Cyrl-CS"/>
          </w:rPr>
          <w:t>Квадар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77. </w:t>
      </w:r>
      <w:hyperlink w:anchor="_Toc99537116" w:history="1">
        <w:r w:rsidR="00BF0C52" w:rsidRPr="0098442D">
          <w:rPr>
            <w:rStyle w:val="Hiperveza"/>
            <w:rFonts w:cs="Arial"/>
            <w:noProof/>
            <w:lang w:val="sr-Cyrl-CS"/>
          </w:rPr>
          <w:t>Мрежа квадра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78. </w:t>
      </w:r>
      <w:hyperlink w:anchor="_Toc99537117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квадра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79. </w:t>
      </w:r>
      <w:hyperlink w:anchor="_Toc99537118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квадра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80. </w:t>
      </w:r>
      <w:hyperlink w:anchor="_Toc99537119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коцке и квадра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81. </w:t>
      </w:r>
      <w:hyperlink w:anchor="_Toc99537120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 у скупу N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82. </w:t>
      </w:r>
      <w:hyperlink w:anchor="_Toc99537121" w:history="1">
        <w:r w:rsidR="00BF0C52" w:rsidRPr="0098442D">
          <w:rPr>
            <w:rStyle w:val="Hiperveza"/>
            <w:rFonts w:cs="Arial"/>
            <w:noProof/>
            <w:lang w:val="sr-Cyrl-CS"/>
          </w:rPr>
          <w:t>Једначине и неједначине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83. </w:t>
      </w:r>
      <w:hyperlink w:anchor="_Toc99537122" w:history="1">
        <w:r w:rsidR="00BF0C52" w:rsidRPr="0098442D">
          <w:rPr>
            <w:rStyle w:val="Hiperveza"/>
            <w:rFonts w:cs="Arial"/>
            <w:noProof/>
            <w:lang w:val="sr-Cyrl-CS"/>
          </w:rPr>
          <w:t>Други писмени задатак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84. </w:t>
      </w:r>
      <w:hyperlink w:anchor="_Toc99537123" w:history="1">
        <w:r w:rsidR="00BF0C52" w:rsidRPr="0098442D">
          <w:rPr>
            <w:rStyle w:val="Hiperveza"/>
            <w:rFonts w:cs="Arial"/>
            <w:noProof/>
            <w:lang w:val="sr-Cyrl-CS"/>
          </w:rPr>
          <w:t>Исправка другог писменог задатка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85. </w:t>
      </w:r>
      <w:hyperlink w:anchor="_Toc99537124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 у скупу  N (полугодишње понављање)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86. </w:t>
      </w:r>
      <w:hyperlink w:anchor="_Toc99537125" w:history="1">
        <w:r w:rsidR="00BF0C52" w:rsidRPr="0098442D">
          <w:rPr>
            <w:rStyle w:val="Hiperveza"/>
            <w:rFonts w:cs="Arial"/>
            <w:noProof/>
            <w:lang w:val="sr-Cyrl-CS"/>
          </w:rPr>
          <w:t>Замена места и здруживање сабирака (полугодишње понављање)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87. </w:t>
      </w:r>
      <w:hyperlink w:anchor="_Toc99537126" w:history="1">
        <w:r w:rsidR="00BF0C52" w:rsidRPr="0098442D">
          <w:rPr>
            <w:rStyle w:val="Hiperveza"/>
            <w:rFonts w:cs="Arial"/>
            <w:noProof/>
            <w:lang w:val="sr-Cyrl-CS"/>
          </w:rPr>
          <w:t>Непроменљивост збира (полугодишње понављање)</w:t>
        </w:r>
      </w:hyperlink>
    </w:p>
    <w:p w:rsidR="00BF0C52" w:rsidRPr="0098442D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88. </w:t>
      </w:r>
      <w:hyperlink w:anchor="_Toc99537127" w:history="1">
        <w:r w:rsidR="00BF0C52" w:rsidRPr="0098442D">
          <w:rPr>
            <w:rStyle w:val="Hiperveza"/>
            <w:rFonts w:cs="Arial"/>
            <w:noProof/>
            <w:lang w:val="sr-Cyrl-CS"/>
          </w:rPr>
          <w:t>Непроменљивост разлике (полугодишње понављање)</w:t>
        </w:r>
      </w:hyperlink>
    </w:p>
    <w:p w:rsidR="00BF0C52" w:rsidRPr="0098442D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89. </w:t>
      </w:r>
      <w:hyperlink w:anchor="_Toc99537128" w:history="1">
        <w:r w:rsidR="00BF0C52" w:rsidRPr="0098442D">
          <w:rPr>
            <w:rStyle w:val="Hiperveza"/>
            <w:rFonts w:cs="Arial"/>
            <w:noProof/>
            <w:lang w:val="sr-Cyrl-CS"/>
          </w:rPr>
          <w:t>Једначине и неједначине (полугодишње понављање)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90. </w:t>
      </w:r>
      <w:hyperlink w:anchor="_Toc99537129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91. </w:t>
      </w:r>
      <w:hyperlink w:anchor="_Toc99537130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92. </w:t>
      </w:r>
      <w:hyperlink w:anchor="_Toc99537131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природног броја декадном јединицом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93. </w:t>
      </w:r>
      <w:hyperlink w:anchor="_Toc99537132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природног броја декадном јединицом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94. </w:t>
      </w:r>
      <w:hyperlink w:anchor="_Toc99537133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једноцифреним бројем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95. </w:t>
      </w:r>
      <w:hyperlink w:anchor="_Toc99537134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једноцифреним бројем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96. </w:t>
      </w:r>
      <w:hyperlink w:anchor="_Toc99537135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једноцифреним бројем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97. </w:t>
      </w:r>
      <w:hyperlink w:anchor="_Toc99537136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двоцифреним бројем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98. </w:t>
      </w:r>
      <w:hyperlink w:anchor="_Toc99537137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двоцифреним бројем</w:t>
        </w:r>
      </w:hyperlink>
    </w:p>
    <w:p w:rsidR="00BF0C52" w:rsidRPr="00CD7ECB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99. </w:t>
      </w:r>
      <w:hyperlink w:anchor="_Toc99537138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двоцифреним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lastRenderedPageBreak/>
        <w:t xml:space="preserve">100. </w:t>
      </w:r>
      <w:hyperlink w:anchor="_Toc99537139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вишецифреним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101. </w:t>
      </w:r>
      <w:hyperlink w:anchor="_Toc99537140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вишецифреним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102. </w:t>
      </w:r>
      <w:hyperlink w:anchor="_Toc99537141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вишецифреног броја вишецифреним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103. </w:t>
      </w:r>
      <w:hyperlink w:anchor="_Toc99537142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једноцифреним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104. </w:t>
      </w:r>
      <w:hyperlink w:anchor="_Toc99537143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једноцифреним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105. </w:t>
      </w:r>
      <w:hyperlink w:anchor="_Toc99537144" w:history="1">
        <w:r w:rsidR="00BF0C52" w:rsidRPr="0098442D">
          <w:rPr>
            <w:rStyle w:val="Hiperveza"/>
            <w:rFonts w:cs="Arial"/>
            <w:noProof/>
          </w:rPr>
          <w:t>Дељење вишецифреног броја једноцифреним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106. </w:t>
      </w:r>
      <w:hyperlink w:anchor="_Toc99537145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двоцифреним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107. </w:t>
      </w:r>
      <w:hyperlink w:anchor="_Toc99537146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двоцифреним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108. </w:t>
      </w:r>
      <w:hyperlink w:anchor="_Toc99537147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двоцифреним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109. </w:t>
      </w:r>
      <w:hyperlink w:anchor="_Toc99537148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вишецифреним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110. </w:t>
      </w:r>
      <w:hyperlink w:anchor="_Toc99537149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вишецифреног броја вишецифреним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111. </w:t>
      </w:r>
      <w:hyperlink w:anchor="_Toc99537150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природних бројева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112. </w:t>
      </w:r>
      <w:hyperlink w:anchor="_Toc99537151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природних бројева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113. </w:t>
      </w:r>
      <w:hyperlink w:anchor="_Toc99537152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збира и разлике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114. </w:t>
      </w:r>
      <w:hyperlink w:anchor="_Toc99537153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збира и разлике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115. </w:t>
      </w:r>
      <w:hyperlink w:anchor="_Toc99537154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збира и разлике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116. </w:t>
      </w:r>
      <w:hyperlink w:anchor="_Toc99537155" w:history="1">
        <w:r w:rsidR="00BF0C52" w:rsidRPr="0098442D">
          <w:rPr>
            <w:rStyle w:val="Hiperveza"/>
            <w:rFonts w:cs="Arial"/>
            <w:noProof/>
            <w:lang w:val="sr-Cyrl-CS"/>
          </w:rPr>
          <w:t>Дељење збира и разлике бројем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117. </w:t>
      </w:r>
      <w:hyperlink w:anchor="_Toc99537156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производа од промене чинилаца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118. </w:t>
      </w:r>
      <w:hyperlink w:anchor="_Toc99537157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производа од промене чинилаца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119. </w:t>
      </w:r>
      <w:hyperlink w:anchor="_Toc99537158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производа од промене чинилаца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120. </w:t>
      </w:r>
      <w:hyperlink w:anchor="_Toc99537159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количника од промене дељеника и делиоца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121. </w:t>
      </w:r>
      <w:hyperlink w:anchor="_Toc99537160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количника од промене дељеника и делиоца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122. </w:t>
      </w:r>
      <w:hyperlink w:anchor="_Toc99537161" w:history="1">
        <w:r w:rsidR="00BF0C52" w:rsidRPr="0098442D">
          <w:rPr>
            <w:rStyle w:val="Hiperveza"/>
            <w:rFonts w:cs="Arial"/>
            <w:noProof/>
            <w:lang w:val="sr-Cyrl-CS"/>
          </w:rPr>
          <w:t>Зависност количника од промене дељеника и делиоца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123. </w:t>
      </w:r>
      <w:hyperlink w:anchor="_Toc99537162" w:history="1">
        <w:r w:rsidR="00BF0C52" w:rsidRPr="0098442D">
          <w:rPr>
            <w:rStyle w:val="Hiperveza"/>
            <w:rFonts w:cs="Arial"/>
            <w:noProof/>
            <w:lang w:val="sr-Cyrl-CS"/>
          </w:rPr>
          <w:t>Редослед рачунских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124. </w:t>
      </w:r>
      <w:hyperlink w:anchor="_Toc99537163" w:history="1">
        <w:r w:rsidR="00BF0C52" w:rsidRPr="0098442D">
          <w:rPr>
            <w:rStyle w:val="Hiperveza"/>
            <w:rFonts w:cs="Arial"/>
            <w:noProof/>
            <w:lang w:val="sr-Cyrl-CS"/>
          </w:rPr>
          <w:t>Редослед рачунских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125. </w:t>
      </w:r>
      <w:hyperlink w:anchor="_Toc99537164" w:history="1">
        <w:r w:rsidR="00BF0C52" w:rsidRPr="0098442D">
          <w:rPr>
            <w:rStyle w:val="Hiperveza"/>
            <w:rFonts w:cs="Arial"/>
            <w:noProof/>
            <w:lang w:val="sr-Cyrl-CS"/>
          </w:rPr>
          <w:t>Редослед рачунских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126. </w:t>
      </w:r>
      <w:hyperlink w:anchor="_Toc99537165" w:history="1">
        <w:r w:rsidR="00BF0C52" w:rsidRPr="0098442D">
          <w:rPr>
            <w:rStyle w:val="Hiperveza"/>
            <w:rFonts w:cs="Arial"/>
            <w:noProof/>
            <w:lang w:val="sr-Cyrl-CS"/>
          </w:rPr>
          <w:t>Редослед рачунских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127. </w:t>
      </w:r>
      <w:hyperlink w:anchor="_Toc99537166" w:history="1">
        <w:r w:rsidR="00BF0C52" w:rsidRPr="0098442D">
          <w:rPr>
            <w:rStyle w:val="Hiperveza"/>
            <w:rFonts w:cs="Arial"/>
            <w:noProof/>
            <w:lang w:val="sr-Cyrl-CS"/>
          </w:rPr>
          <w:t>Изрази са више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128. </w:t>
      </w:r>
      <w:hyperlink w:anchor="_Toc99537167" w:history="1">
        <w:r w:rsidR="00BF0C52" w:rsidRPr="0098442D">
          <w:rPr>
            <w:rStyle w:val="Hiperveza"/>
            <w:rFonts w:cs="Arial"/>
            <w:noProof/>
            <w:lang w:val="sr-Cyrl-CS"/>
          </w:rPr>
          <w:t>Решавање текстуалних задатака постављањем израза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129. </w:t>
      </w:r>
      <w:hyperlink w:anchor="_Toc99537168" w:history="1">
        <w:r w:rsidR="00BF0C52" w:rsidRPr="0098442D">
          <w:rPr>
            <w:rStyle w:val="Hiperveza"/>
            <w:rFonts w:cs="Arial"/>
            <w:noProof/>
            <w:lang w:val="sr-Cyrl-CS"/>
          </w:rPr>
          <w:t xml:space="preserve">Сабирање и одузимање у скупу </w:t>
        </w:r>
        <w:r w:rsidR="00BF0C52" w:rsidRPr="0098442D">
          <w:rPr>
            <w:rStyle w:val="Hiperveza"/>
            <w:rFonts w:cs="Arial"/>
            <w:noProof/>
            <w:lang w:val="sr-Latn-CS"/>
          </w:rPr>
          <w:t>N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130. </w:t>
      </w:r>
      <w:hyperlink w:anchor="_Toc99537169" w:history="1">
        <w:r w:rsidR="00BF0C52" w:rsidRPr="0098442D">
          <w:rPr>
            <w:rStyle w:val="Hiperveza"/>
            <w:rFonts w:cs="Arial"/>
            <w:noProof/>
            <w:lang w:val="sr-Cyrl-CS"/>
          </w:rPr>
          <w:t xml:space="preserve">Сабирање и одузимање у скупу </w:t>
        </w:r>
        <w:r w:rsidR="00BF0C52" w:rsidRPr="0098442D">
          <w:rPr>
            <w:rStyle w:val="Hiperveza"/>
            <w:rFonts w:cs="Arial"/>
            <w:noProof/>
            <w:lang w:val="sr-Latn-CS"/>
          </w:rPr>
          <w:t>N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131. </w:t>
      </w:r>
      <w:hyperlink w:anchor="_Toc99537170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квадрата и правоугаоника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132. </w:t>
      </w:r>
      <w:hyperlink w:anchor="_Toc99537171" w:history="1">
        <w:r w:rsidR="00BF0C52" w:rsidRPr="0098442D">
          <w:rPr>
            <w:rStyle w:val="Hiperveza"/>
            <w:rFonts w:cs="Arial"/>
            <w:noProof/>
            <w:lang w:val="sr-Cyrl-CS"/>
          </w:rPr>
          <w:t>Површина коцке и квадра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133. </w:t>
      </w:r>
      <w:hyperlink w:anchor="_Toc99537172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природних бројева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134. </w:t>
      </w:r>
      <w:hyperlink w:anchor="_Toc99537173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природних бројева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135. </w:t>
      </w:r>
      <w:hyperlink w:anchor="_Toc99537174" w:history="1">
        <w:r w:rsidR="00BF0C52" w:rsidRPr="0098442D">
          <w:rPr>
            <w:rStyle w:val="Hiperveza"/>
            <w:rFonts w:cs="Arial"/>
            <w:noProof/>
            <w:lang w:val="sr-Cyrl-CS"/>
          </w:rPr>
          <w:t>Трећи писмени задатак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136. </w:t>
      </w:r>
      <w:hyperlink w:anchor="_Toc99537175" w:history="1">
        <w:r w:rsidR="00BF0C52" w:rsidRPr="0098442D">
          <w:rPr>
            <w:rStyle w:val="Hiperveza"/>
            <w:rFonts w:cs="Arial"/>
            <w:noProof/>
            <w:lang w:val="sr-Cyrl-CS"/>
          </w:rPr>
          <w:t>Исправка трећег писменог задатка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137. </w:t>
      </w:r>
      <w:hyperlink w:anchor="_Toc99537176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чиниоца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138. </w:t>
      </w:r>
      <w:hyperlink w:anchor="_Toc99537177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чиниоца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139. </w:t>
      </w:r>
      <w:hyperlink w:anchor="_Toc99537178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чиниоца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140. </w:t>
      </w:r>
      <w:hyperlink w:anchor="_Toc99537179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дељеника и делиоца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141. </w:t>
      </w:r>
      <w:hyperlink w:anchor="_Toc99537180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дељеника и делиоца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142. </w:t>
      </w:r>
      <w:hyperlink w:anchor="_Toc99537181" w:history="1">
        <w:r w:rsidR="00BF0C52" w:rsidRPr="0098442D">
          <w:rPr>
            <w:rStyle w:val="Hiperveza"/>
            <w:rFonts w:cs="Arial"/>
            <w:noProof/>
            <w:lang w:val="sr-Cyrl-CS"/>
          </w:rPr>
          <w:t>Одређивање непознатог дељеника и делиоца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143. </w:t>
      </w:r>
      <w:hyperlink w:anchor="_Toc99537182" w:history="1">
        <w:r w:rsidR="00BF0C52" w:rsidRPr="0098442D">
          <w:rPr>
            <w:rStyle w:val="Hiperveza"/>
            <w:rFonts w:cs="Arial"/>
            <w:noProof/>
            <w:lang w:val="sr-Cyrl-CS"/>
          </w:rPr>
          <w:t>Неједначине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144. </w:t>
      </w:r>
      <w:hyperlink w:anchor="_Toc99537183" w:history="1">
        <w:r w:rsidR="00BF0C52" w:rsidRPr="0098442D">
          <w:rPr>
            <w:rStyle w:val="Hiperveza"/>
            <w:rFonts w:cs="Arial"/>
            <w:noProof/>
            <w:lang w:val="sr-Cyrl-CS"/>
          </w:rPr>
          <w:t>Неједначине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145. </w:t>
      </w:r>
      <w:hyperlink w:anchor="_Toc99537184" w:history="1">
        <w:r w:rsidR="00BF0C52" w:rsidRPr="0098442D">
          <w:rPr>
            <w:rStyle w:val="Hiperveza"/>
            <w:rFonts w:cs="Arial"/>
            <w:noProof/>
            <w:lang w:val="sr-Cyrl-CS"/>
          </w:rPr>
          <w:t>Једначине и неједначине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146. </w:t>
      </w:r>
      <w:hyperlink w:anchor="_Toc99537185" w:history="1">
        <w:r w:rsidR="00BF0C52" w:rsidRPr="0098442D">
          <w:rPr>
            <w:rStyle w:val="Hiperveza"/>
            <w:rFonts w:cs="Arial"/>
            <w:noProof/>
            <w:lang w:val="sr-Cyrl-CS"/>
          </w:rPr>
          <w:t>Изрази са више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147. </w:t>
      </w:r>
      <w:hyperlink w:anchor="_Toc99537186" w:history="1">
        <w:r w:rsidR="00BF0C52" w:rsidRPr="0098442D">
          <w:rPr>
            <w:rStyle w:val="Hiperveza"/>
            <w:rFonts w:cs="Arial"/>
            <w:noProof/>
            <w:lang w:val="sr-Cyrl-CS"/>
          </w:rPr>
          <w:t>Изрази са више операција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148. </w:t>
      </w:r>
      <w:hyperlink w:anchor="_Toc99537187" w:history="1">
        <w:r w:rsidR="00BF0C52" w:rsidRPr="0098442D">
          <w:rPr>
            <w:rStyle w:val="Hiperveza"/>
            <w:rFonts w:cs="Arial"/>
            <w:noProof/>
            <w:lang w:val="sr-Cyrl-CS"/>
          </w:rPr>
          <w:t>Решавање задатака помоћу израза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149. </w:t>
      </w:r>
      <w:hyperlink w:anchor="_Toc99537188" w:history="1">
        <w:r w:rsidR="00BF0C52" w:rsidRPr="0098442D">
          <w:rPr>
            <w:rStyle w:val="Hiperveza"/>
            <w:rFonts w:cs="Arial"/>
            <w:noProof/>
            <w:lang w:val="sr-Cyrl-CS"/>
          </w:rPr>
          <w:t>Решавање задатака помоћу израза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lastRenderedPageBreak/>
        <w:t xml:space="preserve">150. </w:t>
      </w:r>
      <w:hyperlink w:anchor="_Toc99537189" w:history="1">
        <w:r w:rsidR="00BF0C52" w:rsidRPr="0098442D">
          <w:rPr>
            <w:rStyle w:val="Hiperveza"/>
            <w:rFonts w:cs="Arial"/>
            <w:noProof/>
            <w:lang w:val="sr-Cyrl-CS"/>
          </w:rPr>
          <w:t>Решавање задатака помоћу израза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151. </w:t>
      </w:r>
      <w:hyperlink w:anchor="_Toc99537190" w:history="1">
        <w:r w:rsidR="00BF0C52" w:rsidRPr="0098442D">
          <w:rPr>
            <w:rStyle w:val="Hiperveza"/>
            <w:rFonts w:cs="Arial"/>
            <w:noProof/>
            <w:lang w:val="sr-Cyrl-CS"/>
          </w:rPr>
          <w:t>Рачунамо у скупу природних бројева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152. </w:t>
      </w:r>
      <w:hyperlink w:anchor="_Toc99537191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у скупу природних бројева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153. </w:t>
      </w:r>
      <w:hyperlink w:anchor="_Toc99537192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154. </w:t>
      </w:r>
      <w:hyperlink w:anchor="_Toc99537193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155. </w:t>
      </w:r>
      <w:hyperlink w:anchor="_Toc99537194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156. </w:t>
      </w:r>
      <w:hyperlink w:anchor="_Toc99537195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157. </w:t>
      </w:r>
      <w:hyperlink w:anchor="_Toc99537196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158. </w:t>
      </w:r>
      <w:hyperlink w:anchor="_Toc99537197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159. </w:t>
      </w:r>
      <w:hyperlink w:anchor="_Toc99537198" w:history="1">
        <w:r w:rsidR="00BF0C52" w:rsidRPr="0098442D">
          <w:rPr>
            <w:rStyle w:val="Hiperveza"/>
            <w:rFonts w:cs="Arial"/>
            <w:noProof/>
            <w:lang w:val="sr-Cyrl-CS"/>
          </w:rPr>
          <w:t>Децимални запис броја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160. </w:t>
      </w:r>
      <w:hyperlink w:anchor="_Toc99537199" w:history="1">
        <w:r w:rsidR="00BF0C52" w:rsidRPr="0098442D">
          <w:rPr>
            <w:rStyle w:val="Hiperveza"/>
            <w:rFonts w:cs="Arial"/>
            <w:noProof/>
            <w:lang w:val="sr-Cyrl-CS"/>
          </w:rPr>
          <w:t>Децимални запис броја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161. </w:t>
      </w:r>
      <w:hyperlink w:anchor="_Toc99537200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 и децимални запис броја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162. </w:t>
      </w:r>
      <w:hyperlink w:anchor="_Toc99537201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 и децимални запис броја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163. </w:t>
      </w:r>
      <w:hyperlink w:anchor="_Toc99537202" w:history="1">
        <w:r w:rsidR="00BF0C52" w:rsidRPr="0098442D">
          <w:rPr>
            <w:rStyle w:val="Hiperveza"/>
            <w:rFonts w:cs="Arial"/>
            <w:noProof/>
            <w:lang w:val="sr-Cyrl-CS"/>
          </w:rPr>
          <w:t>Мерење запремине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164. </w:t>
      </w:r>
      <w:hyperlink w:anchor="_Toc99537203" w:history="1">
        <w:r w:rsidR="00BF0C52" w:rsidRPr="0098442D">
          <w:rPr>
            <w:rStyle w:val="Hiperveza"/>
            <w:rFonts w:cs="Arial"/>
            <w:noProof/>
            <w:lang w:val="sr-Cyrl-CS"/>
          </w:rPr>
          <w:t>Мерење запремине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165. </w:t>
      </w:r>
      <w:hyperlink w:anchor="_Toc99537204" w:history="1">
        <w:r w:rsidR="00BF0C52" w:rsidRPr="0098442D">
          <w:rPr>
            <w:rStyle w:val="Hiperveza"/>
            <w:rFonts w:cs="Arial"/>
            <w:noProof/>
            <w:lang w:val="sr-Cyrl-CS"/>
          </w:rPr>
          <w:t>Мерење запремине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166. </w:t>
      </w:r>
      <w:hyperlink w:anchor="_Toc99537205" w:history="1">
        <w:r w:rsidR="00BF0C52" w:rsidRPr="0098442D">
          <w:rPr>
            <w:rStyle w:val="Hiperveza"/>
            <w:rFonts w:cs="Arial"/>
            <w:noProof/>
            <w:lang w:val="sr-Cyrl-CS"/>
          </w:rPr>
          <w:t>Запремина коцк</w:t>
        </w:r>
        <w:r w:rsidR="00BF0C52" w:rsidRPr="0098442D">
          <w:rPr>
            <w:rStyle w:val="Hiperveza"/>
            <w:rFonts w:cs="Arial"/>
            <w:noProof/>
          </w:rPr>
          <w:t>e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167. </w:t>
      </w:r>
      <w:hyperlink w:anchor="_Toc99537206" w:history="1">
        <w:r w:rsidR="00BF0C52" w:rsidRPr="0098442D">
          <w:rPr>
            <w:rStyle w:val="Hiperveza"/>
            <w:rFonts w:cs="Arial"/>
            <w:noProof/>
            <w:lang w:val="sr-Cyrl-CS"/>
          </w:rPr>
          <w:t>Запремина коцк</w:t>
        </w:r>
        <w:r w:rsidR="00BF0C52" w:rsidRPr="0098442D">
          <w:rPr>
            <w:rStyle w:val="Hiperveza"/>
            <w:rFonts w:cs="Arial"/>
            <w:noProof/>
          </w:rPr>
          <w:t>e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168. </w:t>
      </w:r>
      <w:hyperlink w:anchor="_Toc99537207" w:history="1">
        <w:r w:rsidR="00BF0C52" w:rsidRPr="0098442D">
          <w:rPr>
            <w:rStyle w:val="Hiperveza"/>
            <w:rFonts w:cs="Arial"/>
            <w:noProof/>
            <w:lang w:val="sr-Cyrl-CS"/>
          </w:rPr>
          <w:t>Запремина квадра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169. </w:t>
      </w:r>
      <w:hyperlink w:anchor="_Toc99537208" w:history="1">
        <w:r w:rsidR="00BF0C52" w:rsidRPr="0098442D">
          <w:rPr>
            <w:rStyle w:val="Hiperveza"/>
            <w:rFonts w:cs="Arial"/>
            <w:noProof/>
            <w:lang w:val="sr-Cyrl-CS"/>
          </w:rPr>
          <w:t>Запремина квадра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170. </w:t>
      </w:r>
      <w:hyperlink w:anchor="_Toc99537209" w:history="1">
        <w:r w:rsidR="00BF0C52" w:rsidRPr="0098442D">
          <w:rPr>
            <w:rStyle w:val="Hiperveza"/>
            <w:rFonts w:cs="Arial"/>
            <w:noProof/>
            <w:lang w:val="sr-Cyrl-CS"/>
          </w:rPr>
          <w:t>Запремина коцке и квадра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171. </w:t>
      </w:r>
      <w:hyperlink w:anchor="_Toc99537210" w:history="1">
        <w:r w:rsidR="00BF0C52" w:rsidRPr="0098442D">
          <w:rPr>
            <w:rStyle w:val="Hiperveza"/>
            <w:rFonts w:cs="Arial"/>
            <w:noProof/>
            <w:lang w:val="sr-Cyrl-CS"/>
          </w:rPr>
          <w:t>Запремина коцке и квадра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172. </w:t>
      </w:r>
      <w:hyperlink w:anchor="_Toc99537211" w:history="1">
        <w:r w:rsidR="00BF0C52" w:rsidRPr="0098442D">
          <w:rPr>
            <w:rStyle w:val="Hiperveza"/>
            <w:rFonts w:cs="Arial"/>
            <w:noProof/>
            <w:lang w:val="sr-Cyrl-CS"/>
          </w:rPr>
          <w:t>Математички изрази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173. </w:t>
      </w:r>
      <w:hyperlink w:anchor="_Toc99537212" w:history="1">
        <w:r w:rsidR="00BF0C52" w:rsidRPr="0098442D">
          <w:rPr>
            <w:rStyle w:val="Hiperveza"/>
            <w:rFonts w:cs="Arial"/>
            <w:noProof/>
            <w:lang w:val="sr-Cyrl-CS"/>
          </w:rPr>
          <w:t>Разломци и децимални запис броја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174. </w:t>
      </w:r>
      <w:hyperlink w:anchor="_Toc99537213" w:history="1">
        <w:r w:rsidR="00BF0C52" w:rsidRPr="0098442D">
          <w:rPr>
            <w:rStyle w:val="Hiperveza"/>
            <w:rFonts w:cs="Arial"/>
            <w:noProof/>
            <w:lang w:val="sr-Cyrl-CS"/>
          </w:rPr>
          <w:t>Четврти  писмени задатак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175. </w:t>
      </w:r>
      <w:hyperlink w:anchor="_Toc99537214" w:history="1">
        <w:r w:rsidR="00BF0C52" w:rsidRPr="0098442D">
          <w:rPr>
            <w:rStyle w:val="Hiperveza"/>
            <w:rFonts w:cs="Arial"/>
            <w:noProof/>
            <w:lang w:val="sr-Cyrl-CS"/>
          </w:rPr>
          <w:t>Исправка четвртог писменог задатка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176. </w:t>
      </w:r>
      <w:hyperlink w:anchor="_Toc99537215" w:history="1">
        <w:r w:rsidR="00BF0C52" w:rsidRPr="0098442D">
          <w:rPr>
            <w:rStyle w:val="Hiperveza"/>
            <w:rFonts w:cs="Arial"/>
            <w:noProof/>
            <w:lang w:val="sr-Cyrl-CS"/>
          </w:rPr>
          <w:t>Сабирање и одузимање у скупу N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177. </w:t>
      </w:r>
      <w:hyperlink w:anchor="_Toc99537216" w:history="1">
        <w:r w:rsidR="00BF0C52" w:rsidRPr="0098442D">
          <w:rPr>
            <w:rStyle w:val="Hiperveza"/>
            <w:rFonts w:cs="Arial"/>
            <w:noProof/>
            <w:lang w:val="sr-Cyrl-CS"/>
          </w:rPr>
          <w:t>Множење и дељење у скупу N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178. </w:t>
      </w:r>
      <w:hyperlink w:anchor="_Toc99537217" w:history="1">
        <w:r w:rsidR="00BF0C52" w:rsidRPr="0098442D">
          <w:rPr>
            <w:rStyle w:val="Hiperveza"/>
            <w:rFonts w:cs="Arial"/>
            <w:noProof/>
            <w:lang w:val="sr-Cyrl-CS"/>
          </w:rPr>
          <w:t>Математички изрази</w:t>
        </w:r>
      </w:hyperlink>
    </w:p>
    <w:p w:rsidR="00BF0C52" w:rsidRPr="0029550A" w:rsidRDefault="00CD7ECB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179. </w:t>
      </w:r>
      <w:hyperlink w:anchor="_Toc99537218" w:history="1">
        <w:r w:rsidR="00BF0C52" w:rsidRPr="0098442D">
          <w:rPr>
            <w:rStyle w:val="Hiperveza"/>
            <w:rFonts w:cs="Arial"/>
            <w:noProof/>
            <w:lang w:val="sr-Cyrl-CS"/>
          </w:rPr>
          <w:t>Текстуални задаци</w:t>
        </w:r>
      </w:hyperlink>
    </w:p>
    <w:p w:rsidR="00BF0C52" w:rsidRPr="0029550A" w:rsidRDefault="00282ADA" w:rsidP="00BF0C52">
      <w:pPr>
        <w:pStyle w:val="SADRAJ1"/>
        <w:tabs>
          <w:tab w:val="right" w:leader="dot" w:pos="9170"/>
        </w:tabs>
        <w:rPr>
          <w:rFonts w:cs="Arial"/>
          <w:noProof/>
          <w:sz w:val="22"/>
          <w:szCs w:val="22"/>
        </w:rPr>
      </w:pPr>
      <w:r>
        <w:rPr>
          <w:rFonts w:cs="Arial"/>
        </w:rPr>
        <w:t xml:space="preserve">180. </w:t>
      </w:r>
      <w:hyperlink w:anchor="_Toc99537220" w:history="1">
        <w:r w:rsidR="00BF0C52" w:rsidRPr="0098442D">
          <w:rPr>
            <w:rStyle w:val="Hiperveza"/>
            <w:rFonts w:cs="Arial"/>
            <w:noProof/>
            <w:lang w:val="sr-Cyrl-CS"/>
          </w:rPr>
          <w:t>Занимљиви задаци</w:t>
        </w:r>
      </w:hyperlink>
    </w:p>
    <w:p w:rsidR="00BF0C52" w:rsidRPr="0098442D" w:rsidRDefault="001E1B9F" w:rsidP="00BF0C52">
      <w:pPr>
        <w:rPr>
          <w:rFonts w:ascii="Arial" w:hAnsi="Arial" w:cs="Arial"/>
          <w:b/>
          <w:sz w:val="32"/>
          <w:szCs w:val="32"/>
          <w:lang w:val="sr-Cyrl-CS"/>
        </w:rPr>
      </w:pPr>
      <w:r w:rsidRPr="0098442D">
        <w:rPr>
          <w:rFonts w:ascii="Arial" w:hAnsi="Arial" w:cs="Arial"/>
          <w:b/>
          <w:sz w:val="32"/>
          <w:szCs w:val="32"/>
          <w:lang w:val="sr-Cyrl-CS"/>
        </w:rPr>
        <w:fldChar w:fldCharType="end"/>
      </w:r>
    </w:p>
    <w:p w:rsidR="00BF0C52" w:rsidRPr="0098442D" w:rsidRDefault="00BF0C52" w:rsidP="00BF0C52">
      <w:pPr>
        <w:rPr>
          <w:rFonts w:ascii="Arial" w:hAnsi="Arial" w:cs="Arial"/>
          <w:b/>
          <w:sz w:val="32"/>
          <w:szCs w:val="32"/>
          <w:lang w:val="sr-Cyrl-CS"/>
        </w:rPr>
      </w:pPr>
    </w:p>
    <w:p w:rsidR="00BF0C52" w:rsidRPr="0098442D" w:rsidRDefault="00BF0C52" w:rsidP="00BF0C52">
      <w:pPr>
        <w:rPr>
          <w:rFonts w:ascii="Arial" w:hAnsi="Arial" w:cs="Arial"/>
          <w:lang w:val="sr-Cyrl-CS"/>
        </w:rPr>
      </w:pPr>
      <w:r w:rsidRPr="0098442D">
        <w:rPr>
          <w:rFonts w:ascii="Arial" w:hAnsi="Arial" w:cs="Arial"/>
          <w:lang w:val="sr-Cyrl-CS"/>
        </w:rPr>
        <w:br w:type="page"/>
      </w:r>
    </w:p>
    <w:p w:rsidR="00BF0C52" w:rsidRPr="0098442D" w:rsidRDefault="00BF0C52" w:rsidP="00BF0C52">
      <w:pPr>
        <w:tabs>
          <w:tab w:val="left" w:pos="5210"/>
        </w:tabs>
        <w:rPr>
          <w:rFonts w:ascii="Arial" w:hAnsi="Arial" w:cs="Arial"/>
          <w:lang w:val="sr-Cyrl-CS"/>
        </w:rPr>
      </w:pPr>
      <w:r w:rsidRPr="0098442D">
        <w:rPr>
          <w:rFonts w:ascii="Arial" w:hAnsi="Arial" w:cs="Arial"/>
          <w:lang w:val="sr-Cyrl-CS"/>
        </w:rPr>
        <w:lastRenderedPageBreak/>
        <w:t xml:space="preserve">          </w:t>
      </w:r>
    </w:p>
    <w:p w:rsidR="00BF0C52" w:rsidRPr="0098442D" w:rsidRDefault="00BF0C52" w:rsidP="00CD7ECB">
      <w:pPr>
        <w:jc w:val="both"/>
        <w:rPr>
          <w:rFonts w:ascii="Arial" w:hAnsi="Arial" w:cs="Arial"/>
          <w:lang w:val="sr-Cyrl-CS"/>
        </w:rPr>
      </w:pPr>
      <w:r w:rsidRPr="0098442D">
        <w:rPr>
          <w:rFonts w:ascii="Arial" w:hAnsi="Arial" w:cs="Arial"/>
          <w:lang w:val="sr-Cyrl-CS"/>
        </w:rPr>
        <w:t>Драге колегинице и колеге,</w:t>
      </w:r>
    </w:p>
    <w:p w:rsidR="00BF0C52" w:rsidRPr="0098442D" w:rsidRDefault="00BF0C52" w:rsidP="00BF0C52">
      <w:pPr>
        <w:rPr>
          <w:rFonts w:ascii="Arial" w:hAnsi="Arial" w:cs="Arial"/>
          <w:lang w:val="sr-Cyrl-CS"/>
        </w:rPr>
      </w:pPr>
    </w:p>
    <w:p w:rsidR="00BF0C52" w:rsidRPr="0098442D" w:rsidRDefault="00BF0C52" w:rsidP="00BF0C52">
      <w:pPr>
        <w:jc w:val="both"/>
        <w:rPr>
          <w:rFonts w:ascii="Arial" w:hAnsi="Arial" w:cs="Arial"/>
          <w:lang w:val="sr-Cyrl-CS"/>
        </w:rPr>
      </w:pPr>
      <w:r w:rsidRPr="0098442D">
        <w:rPr>
          <w:rFonts w:ascii="Arial" w:hAnsi="Arial" w:cs="Arial"/>
          <w:lang w:val="sr-Cyrl-CS"/>
        </w:rPr>
        <w:t xml:space="preserve">пред </w:t>
      </w:r>
      <w:r w:rsidR="0029550A">
        <w:rPr>
          <w:rFonts w:ascii="Arial" w:hAnsi="Arial" w:cs="Arial"/>
          <w:lang w:val="sr-Cyrl-CS"/>
        </w:rPr>
        <w:t>в</w:t>
      </w:r>
      <w:r w:rsidRPr="0098442D">
        <w:rPr>
          <w:rFonts w:ascii="Arial" w:hAnsi="Arial" w:cs="Arial"/>
          <w:lang w:val="sr-Cyrl-CS"/>
        </w:rPr>
        <w:t>ама се налаз</w:t>
      </w:r>
      <w:r w:rsidR="00CD7ECB">
        <w:rPr>
          <w:rFonts w:ascii="Arial" w:hAnsi="Arial" w:cs="Arial"/>
          <w:lang w:val="sr-Cyrl-CS"/>
        </w:rPr>
        <w:t>е</w:t>
      </w:r>
      <w:r w:rsidRPr="0098442D">
        <w:rPr>
          <w:rFonts w:ascii="Arial" w:hAnsi="Arial" w:cs="Arial"/>
          <w:lang w:val="sr-Cyrl-CS"/>
        </w:rPr>
        <w:t xml:space="preserve"> припрем</w:t>
      </w:r>
      <w:r w:rsidR="00CD7ECB">
        <w:rPr>
          <w:rFonts w:ascii="Arial" w:hAnsi="Arial" w:cs="Arial"/>
          <w:lang w:val="sr-Cyrl-CS"/>
        </w:rPr>
        <w:t>е</w:t>
      </w:r>
      <w:r w:rsidRPr="0098442D">
        <w:rPr>
          <w:rFonts w:ascii="Arial" w:hAnsi="Arial" w:cs="Arial"/>
          <w:lang w:val="sr-Cyrl-CS"/>
        </w:rPr>
        <w:t xml:space="preserve"> у електронској форми за извођење часова математике. Прецизније речено, ове припреме говоре о томе како би се могао извести један одређени час математике. Стога, она није довршено и дословно упутство  кога се треба увек придржавати. Штампајте је како ви желите, мењајте је, допуните је или је скратите; она је намерно остављена у </w:t>
      </w:r>
      <w:proofErr w:type="spellStart"/>
      <w:r w:rsidRPr="0098442D">
        <w:rPr>
          <w:rFonts w:ascii="Arial" w:hAnsi="Arial" w:cs="Arial"/>
          <w:lang w:val="sr-Latn-CS"/>
        </w:rPr>
        <w:t>doc</w:t>
      </w:r>
      <w:proofErr w:type="spellEnd"/>
      <w:r w:rsidRPr="0098442D">
        <w:rPr>
          <w:rFonts w:ascii="Arial" w:hAnsi="Arial" w:cs="Arial"/>
          <w:lang w:val="sr-Latn-CS"/>
        </w:rPr>
        <w:t xml:space="preserve">. </w:t>
      </w:r>
      <w:r w:rsidRPr="0098442D">
        <w:rPr>
          <w:rFonts w:ascii="Arial" w:hAnsi="Arial" w:cs="Arial"/>
          <w:lang w:val="sr-Cyrl-CS"/>
        </w:rPr>
        <w:t xml:space="preserve">формату како бисте ви могли да је прилагодите  својим потребама. </w:t>
      </w:r>
    </w:p>
    <w:p w:rsidR="00BF0C52" w:rsidRPr="0098442D" w:rsidRDefault="00BF0C52" w:rsidP="00BF0C52">
      <w:pPr>
        <w:jc w:val="both"/>
        <w:rPr>
          <w:rFonts w:ascii="Arial" w:hAnsi="Arial" w:cs="Arial"/>
          <w:lang w:val="sr-Cyrl-CS"/>
        </w:rPr>
      </w:pPr>
      <w:r w:rsidRPr="0098442D">
        <w:rPr>
          <w:rFonts w:ascii="Arial" w:hAnsi="Arial" w:cs="Arial"/>
          <w:lang w:val="sr-Cyrl-CS"/>
        </w:rPr>
        <w:t xml:space="preserve">           Свака припрема из математике написана је тако да је истовремено и </w:t>
      </w:r>
      <w:r w:rsidRPr="0098442D">
        <w:rPr>
          <w:rFonts w:ascii="Arial" w:hAnsi="Arial" w:cs="Arial"/>
          <w:b/>
          <w:lang w:val="sr-Cyrl-CS"/>
        </w:rPr>
        <w:t>наставни лист</w:t>
      </w:r>
      <w:r w:rsidRPr="0098442D">
        <w:rPr>
          <w:rFonts w:ascii="Arial" w:hAnsi="Arial" w:cs="Arial"/>
          <w:lang w:val="sr-Cyrl-CS"/>
        </w:rPr>
        <w:t xml:space="preserve"> спреман за штампање – довољно је да тастером </w:t>
      </w:r>
      <w:r w:rsidRPr="0098442D">
        <w:rPr>
          <w:rFonts w:ascii="Arial" w:hAnsi="Arial" w:cs="Arial"/>
          <w:b/>
        </w:rPr>
        <w:t>Enter</w:t>
      </w:r>
      <w:r w:rsidRPr="0098442D">
        <w:rPr>
          <w:rFonts w:ascii="Arial" w:hAnsi="Arial" w:cs="Arial"/>
          <w:lang w:val="ru-RU"/>
        </w:rPr>
        <w:t xml:space="preserve"> </w:t>
      </w:r>
      <w:r w:rsidRPr="0098442D">
        <w:rPr>
          <w:rFonts w:ascii="Arial" w:hAnsi="Arial" w:cs="Arial"/>
          <w:lang w:val="sr-Cyrl-CS"/>
        </w:rPr>
        <w:t xml:space="preserve">текст од назива наставне јединице померите на следећу страну. Такође, можете је штампати на </w:t>
      </w:r>
      <w:proofErr w:type="spellStart"/>
      <w:r w:rsidRPr="0098442D">
        <w:rPr>
          <w:rFonts w:ascii="Arial" w:hAnsi="Arial" w:cs="Arial"/>
          <w:lang w:val="sr-Cyrl-CS"/>
        </w:rPr>
        <w:t>графо</w:t>
      </w:r>
      <w:proofErr w:type="spellEnd"/>
      <w:r w:rsidRPr="0098442D">
        <w:rPr>
          <w:rFonts w:ascii="Arial" w:hAnsi="Arial" w:cs="Arial"/>
          <w:lang w:val="sr-Latn-CS"/>
        </w:rPr>
        <w:t>-</w:t>
      </w:r>
      <w:r w:rsidRPr="0098442D">
        <w:rPr>
          <w:rFonts w:ascii="Arial" w:hAnsi="Arial" w:cs="Arial"/>
          <w:lang w:val="sr-Cyrl-CS"/>
        </w:rPr>
        <w:t xml:space="preserve">фолији што ће вам олакшати и убрзати часове обраде новог градива или је користити у електронској форми.  </w:t>
      </w:r>
    </w:p>
    <w:p w:rsidR="00BF0C52" w:rsidRPr="0098442D" w:rsidRDefault="00BF0C52" w:rsidP="00BF0C52">
      <w:pPr>
        <w:jc w:val="both"/>
        <w:rPr>
          <w:rFonts w:ascii="Arial" w:hAnsi="Arial" w:cs="Arial"/>
          <w:lang w:val="sr-Cyrl-CS"/>
        </w:rPr>
      </w:pPr>
      <w:r w:rsidRPr="0098442D">
        <w:rPr>
          <w:rFonts w:ascii="Arial" w:hAnsi="Arial" w:cs="Arial"/>
          <w:lang w:val="sr-Cyrl-CS"/>
        </w:rPr>
        <w:t xml:space="preserve">           </w:t>
      </w:r>
    </w:p>
    <w:p w:rsidR="00BF0C52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7F0887" w:rsidRPr="00DE24A3" w:rsidRDefault="007F0887" w:rsidP="00CD7ECB">
      <w:pPr>
        <w:ind w:firstLine="720"/>
        <w:jc w:val="right"/>
        <w:rPr>
          <w:rFonts w:ascii="Arial" w:hAnsi="Arial" w:cs="Arial"/>
          <w:i/>
        </w:rPr>
      </w:pPr>
      <w:r w:rsidRPr="00DE24A3">
        <w:rPr>
          <w:rFonts w:ascii="Arial" w:hAnsi="Arial" w:cs="Arial"/>
          <w:i/>
        </w:rPr>
        <w:t>Аутор</w:t>
      </w:r>
    </w:p>
    <w:p w:rsidR="007F0887" w:rsidRDefault="007F0887" w:rsidP="00CD7ECB">
      <w:pPr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Бранка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Јовановић</w:t>
      </w:r>
      <w:proofErr w:type="spellEnd"/>
      <w:r w:rsidR="00DE24A3">
        <w:rPr>
          <w:rFonts w:ascii="Arial" w:hAnsi="Arial" w:cs="Arial"/>
        </w:rPr>
        <w:t>,</w:t>
      </w:r>
    </w:p>
    <w:p w:rsidR="00CD7ECB" w:rsidRDefault="00DE24A3" w:rsidP="00CD7ECB">
      <w:pPr>
        <w:ind w:firstLine="720"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</w:t>
      </w:r>
      <w:r w:rsidR="00FD34A3">
        <w:rPr>
          <w:rFonts w:ascii="Arial" w:hAnsi="Arial" w:cs="Arial"/>
        </w:rPr>
        <w:t>рофесор</w:t>
      </w:r>
      <w:proofErr w:type="spellEnd"/>
      <w:proofErr w:type="gramEnd"/>
      <w:r w:rsidR="007F0887">
        <w:rPr>
          <w:rFonts w:ascii="Arial" w:hAnsi="Arial" w:cs="Arial"/>
        </w:rPr>
        <w:t xml:space="preserve"> </w:t>
      </w:r>
      <w:proofErr w:type="spellStart"/>
      <w:r w:rsidR="007F0887">
        <w:rPr>
          <w:rFonts w:ascii="Arial" w:hAnsi="Arial" w:cs="Arial"/>
        </w:rPr>
        <w:t>разредне</w:t>
      </w:r>
      <w:proofErr w:type="spellEnd"/>
      <w:r w:rsidR="007F0887">
        <w:rPr>
          <w:rFonts w:ascii="Arial" w:hAnsi="Arial" w:cs="Arial"/>
        </w:rPr>
        <w:t xml:space="preserve"> </w:t>
      </w:r>
      <w:proofErr w:type="spellStart"/>
      <w:r w:rsidR="007F0887">
        <w:rPr>
          <w:rFonts w:ascii="Arial" w:hAnsi="Arial" w:cs="Arial"/>
        </w:rPr>
        <w:t>наставе</w:t>
      </w:r>
      <w:proofErr w:type="spellEnd"/>
      <w:r w:rsidR="0029550A">
        <w:rPr>
          <w:rFonts w:ascii="Arial" w:hAnsi="Arial" w:cs="Arial"/>
        </w:rPr>
        <w:t xml:space="preserve"> у </w:t>
      </w:r>
      <w:proofErr w:type="spellStart"/>
      <w:r w:rsidR="0029550A">
        <w:rPr>
          <w:rFonts w:ascii="Arial" w:hAnsi="Arial" w:cs="Arial"/>
        </w:rPr>
        <w:t>Основној</w:t>
      </w:r>
      <w:proofErr w:type="spellEnd"/>
      <w:r w:rsidR="0029550A">
        <w:rPr>
          <w:rFonts w:ascii="Arial" w:hAnsi="Arial" w:cs="Arial"/>
        </w:rPr>
        <w:t xml:space="preserve"> </w:t>
      </w:r>
      <w:proofErr w:type="spellStart"/>
      <w:r w:rsidR="0029550A">
        <w:rPr>
          <w:rFonts w:ascii="Arial" w:hAnsi="Arial" w:cs="Arial"/>
        </w:rPr>
        <w:t>школи</w:t>
      </w:r>
      <w:proofErr w:type="spellEnd"/>
      <w:r w:rsidR="0029550A">
        <w:rPr>
          <w:rFonts w:ascii="Arial" w:hAnsi="Arial" w:cs="Arial"/>
        </w:rPr>
        <w:t xml:space="preserve"> </w:t>
      </w:r>
      <w:r w:rsidR="007F0887">
        <w:rPr>
          <w:rFonts w:ascii="Arial" w:hAnsi="Arial" w:cs="Arial"/>
        </w:rPr>
        <w:t xml:space="preserve"> </w:t>
      </w:r>
      <w:r w:rsidR="0029550A">
        <w:rPr>
          <w:rFonts w:ascii="Arial" w:hAnsi="Arial" w:cs="Arial"/>
        </w:rPr>
        <w:t>„</w:t>
      </w:r>
      <w:proofErr w:type="spellStart"/>
      <w:r w:rsidR="0029550A">
        <w:rPr>
          <w:rFonts w:ascii="Arial" w:hAnsi="Arial" w:cs="Arial"/>
        </w:rPr>
        <w:t>Лазар</w:t>
      </w:r>
      <w:proofErr w:type="spellEnd"/>
      <w:r w:rsidR="0029550A">
        <w:rPr>
          <w:rFonts w:ascii="Arial" w:hAnsi="Arial" w:cs="Arial"/>
        </w:rPr>
        <w:t xml:space="preserve"> </w:t>
      </w:r>
      <w:proofErr w:type="spellStart"/>
      <w:r w:rsidR="0029550A">
        <w:rPr>
          <w:rFonts w:ascii="Arial" w:hAnsi="Arial" w:cs="Arial"/>
        </w:rPr>
        <w:t>Саватић</w:t>
      </w:r>
      <w:proofErr w:type="spellEnd"/>
      <w:r w:rsidR="0029550A">
        <w:rPr>
          <w:rFonts w:ascii="Arial" w:hAnsi="Arial" w:cs="Arial"/>
        </w:rPr>
        <w:t>”</w:t>
      </w:r>
      <w:r w:rsidR="00B31CC4">
        <w:rPr>
          <w:rFonts w:ascii="Arial" w:hAnsi="Arial" w:cs="Arial"/>
        </w:rPr>
        <w:t>,</w:t>
      </w:r>
      <w:r w:rsidR="0029550A">
        <w:rPr>
          <w:rFonts w:ascii="Arial" w:hAnsi="Arial" w:cs="Arial"/>
        </w:rPr>
        <w:t xml:space="preserve"> </w:t>
      </w:r>
      <w:proofErr w:type="spellStart"/>
      <w:r w:rsidR="0029550A">
        <w:rPr>
          <w:rFonts w:ascii="Arial" w:hAnsi="Arial" w:cs="Arial"/>
        </w:rPr>
        <w:t>Земун</w:t>
      </w:r>
      <w:proofErr w:type="spellEnd"/>
    </w:p>
    <w:p w:rsidR="00CD7ECB" w:rsidRDefault="00CD7ECB" w:rsidP="00CD7ECB">
      <w:pPr>
        <w:ind w:firstLine="720"/>
        <w:jc w:val="right"/>
        <w:rPr>
          <w:rFonts w:ascii="Arial" w:hAnsi="Arial" w:cs="Arial"/>
        </w:rPr>
      </w:pPr>
    </w:p>
    <w:p w:rsidR="00CD7ECB" w:rsidRPr="00DE24A3" w:rsidRDefault="00CD7ECB" w:rsidP="00CD7ECB">
      <w:pPr>
        <w:ind w:firstLine="720"/>
        <w:jc w:val="right"/>
        <w:rPr>
          <w:rFonts w:ascii="Arial" w:hAnsi="Arial" w:cs="Arial"/>
          <w:i/>
        </w:rPr>
      </w:pPr>
      <w:r w:rsidRPr="00DE24A3">
        <w:rPr>
          <w:rFonts w:ascii="Arial" w:hAnsi="Arial" w:cs="Arial"/>
          <w:i/>
        </w:rPr>
        <w:t xml:space="preserve">Припреме прерадила </w:t>
      </w:r>
    </w:p>
    <w:p w:rsidR="0029550A" w:rsidRDefault="004E4EB3" w:rsidP="0029550A">
      <w:pPr>
        <w:ind w:firstLine="720"/>
        <w:jc w:val="right"/>
        <w:rPr>
          <w:rFonts w:ascii="Arial" w:hAnsi="Arial" w:cs="Arial"/>
        </w:rPr>
      </w:pPr>
      <w:proofErr w:type="spellStart"/>
      <w:r w:rsidRPr="0098442D">
        <w:rPr>
          <w:rFonts w:ascii="Arial" w:hAnsi="Arial" w:cs="Arial"/>
        </w:rPr>
        <w:t>Невена</w:t>
      </w:r>
      <w:proofErr w:type="spellEnd"/>
      <w:r w:rsidRPr="0098442D">
        <w:rPr>
          <w:rFonts w:ascii="Arial" w:hAnsi="Arial" w:cs="Arial"/>
        </w:rPr>
        <w:t xml:space="preserve"> </w:t>
      </w:r>
      <w:proofErr w:type="spellStart"/>
      <w:r w:rsidRPr="0098442D">
        <w:rPr>
          <w:rFonts w:ascii="Arial" w:hAnsi="Arial" w:cs="Arial"/>
        </w:rPr>
        <w:t>Перић</w:t>
      </w:r>
      <w:proofErr w:type="spellEnd"/>
      <w:r w:rsidR="00DE24A3">
        <w:rPr>
          <w:rFonts w:ascii="Arial" w:hAnsi="Arial" w:cs="Arial"/>
        </w:rPr>
        <w:t>,</w:t>
      </w:r>
    </w:p>
    <w:p w:rsidR="0029550A" w:rsidRPr="0029550A" w:rsidRDefault="0029550A" w:rsidP="0029550A">
      <w:pPr>
        <w:ind w:firstLine="720"/>
        <w:jc w:val="right"/>
        <w:rPr>
          <w:rFonts w:ascii="Arial" w:hAnsi="Arial" w:cs="Arial"/>
        </w:rPr>
      </w:pPr>
      <w:r w:rsidRPr="0029550A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професор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разредне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наставе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Основној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школи</w:t>
      </w:r>
      <w:proofErr w:type="spellEnd"/>
      <w:r w:rsidR="00B31CC4">
        <w:rPr>
          <w:rFonts w:ascii="Arial" w:hAnsi="Arial" w:cs="Arial"/>
        </w:rPr>
        <w:t xml:space="preserve"> </w:t>
      </w:r>
      <w:r w:rsidRPr="0098442D">
        <w:rPr>
          <w:rFonts w:ascii="Arial" w:hAnsi="Arial" w:cs="Arial"/>
        </w:rPr>
        <w:t>„</w:t>
      </w:r>
      <w:proofErr w:type="spellStart"/>
      <w:r w:rsidRPr="0098442D">
        <w:rPr>
          <w:rFonts w:ascii="Arial" w:hAnsi="Arial" w:cs="Arial"/>
        </w:rPr>
        <w:t>Димитрије</w:t>
      </w:r>
      <w:proofErr w:type="spellEnd"/>
      <w:r w:rsidRPr="0098442D">
        <w:rPr>
          <w:rFonts w:ascii="Arial" w:hAnsi="Arial" w:cs="Arial"/>
        </w:rPr>
        <w:t xml:space="preserve"> </w:t>
      </w:r>
      <w:proofErr w:type="spellStart"/>
      <w:r w:rsidRPr="0098442D">
        <w:rPr>
          <w:rFonts w:ascii="Arial" w:hAnsi="Arial" w:cs="Arial"/>
        </w:rPr>
        <w:t>Давидовић</w:t>
      </w:r>
      <w:proofErr w:type="spellEnd"/>
      <w:r w:rsidRPr="0098442D">
        <w:rPr>
          <w:rFonts w:ascii="Arial" w:hAnsi="Arial" w:cs="Arial"/>
        </w:rPr>
        <w:t>“</w:t>
      </w:r>
      <w:r w:rsidR="00B31CC4">
        <w:rPr>
          <w:rFonts w:ascii="Arial" w:hAnsi="Arial" w:cs="Arial"/>
        </w:rPr>
        <w:t>,</w:t>
      </w:r>
      <w:r w:rsidRPr="0098442D">
        <w:rPr>
          <w:rFonts w:ascii="Arial" w:hAnsi="Arial" w:cs="Arial"/>
        </w:rPr>
        <w:t xml:space="preserve"> </w:t>
      </w:r>
      <w:proofErr w:type="spellStart"/>
      <w:r w:rsidRPr="0098442D">
        <w:rPr>
          <w:rFonts w:ascii="Arial" w:hAnsi="Arial" w:cs="Arial"/>
        </w:rPr>
        <w:t>Смедерево</w:t>
      </w:r>
      <w:proofErr w:type="spellEnd"/>
      <w:r>
        <w:rPr>
          <w:rFonts w:ascii="Arial" w:hAnsi="Arial" w:cs="Arial"/>
        </w:rPr>
        <w:t xml:space="preserve"> </w:t>
      </w:r>
    </w:p>
    <w:p w:rsidR="00BF0C52" w:rsidRPr="0098442D" w:rsidRDefault="00BF0C52" w:rsidP="00CD7ECB">
      <w:pPr>
        <w:ind w:firstLine="720"/>
        <w:jc w:val="right"/>
        <w:rPr>
          <w:rFonts w:ascii="Arial" w:hAnsi="Arial" w:cs="Arial"/>
          <w:lang w:val="sr-Latn-CS"/>
        </w:rPr>
      </w:pPr>
    </w:p>
    <w:p w:rsidR="00BF0C52" w:rsidRPr="0098442D" w:rsidRDefault="00BF0C52" w:rsidP="004E4EB3">
      <w:pPr>
        <w:ind w:firstLine="720"/>
        <w:jc w:val="right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BF0C52" w:rsidRPr="0098442D" w:rsidRDefault="00BF0C52" w:rsidP="00BF0C52">
      <w:pPr>
        <w:ind w:firstLine="720"/>
        <w:rPr>
          <w:rFonts w:ascii="Arial" w:hAnsi="Arial" w:cs="Arial"/>
          <w:lang w:val="sr-Latn-CS"/>
        </w:rPr>
      </w:pPr>
    </w:p>
    <w:p w:rsidR="007F3765" w:rsidRPr="0098442D" w:rsidRDefault="007F3765" w:rsidP="00BF0C52">
      <w:pPr>
        <w:rPr>
          <w:rFonts w:ascii="Arial" w:hAnsi="Arial" w:cs="Arial"/>
        </w:rPr>
      </w:pPr>
    </w:p>
    <w:sectPr w:rsidR="007F3765" w:rsidRPr="0098442D" w:rsidSect="007F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C52"/>
    <w:rsid w:val="000F10DB"/>
    <w:rsid w:val="001C675F"/>
    <w:rsid w:val="001E1B9F"/>
    <w:rsid w:val="00282ADA"/>
    <w:rsid w:val="0029550A"/>
    <w:rsid w:val="002C7EDC"/>
    <w:rsid w:val="004A34D3"/>
    <w:rsid w:val="004E4EB3"/>
    <w:rsid w:val="00644BD9"/>
    <w:rsid w:val="00647908"/>
    <w:rsid w:val="007F0887"/>
    <w:rsid w:val="007F3765"/>
    <w:rsid w:val="008727A9"/>
    <w:rsid w:val="0088669A"/>
    <w:rsid w:val="009802C5"/>
    <w:rsid w:val="0098442D"/>
    <w:rsid w:val="00B31CC4"/>
    <w:rsid w:val="00BF0C52"/>
    <w:rsid w:val="00C03FDA"/>
    <w:rsid w:val="00CD7ECB"/>
    <w:rsid w:val="00D65652"/>
    <w:rsid w:val="00DE24A3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BF0C5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BF0C52"/>
    <w:rPr>
      <w:rFonts w:ascii="Arial" w:eastAsia="Times New Roman" w:hAnsi="Arial" w:cs="Arial"/>
      <w:b/>
      <w:bCs/>
      <w:kern w:val="32"/>
      <w:sz w:val="24"/>
      <w:szCs w:val="32"/>
      <w:lang w:val="en-US"/>
    </w:rPr>
  </w:style>
  <w:style w:type="character" w:styleId="Hiperveza">
    <w:name w:val="Hyperlink"/>
    <w:uiPriority w:val="99"/>
    <w:rsid w:val="00BF0C52"/>
    <w:rPr>
      <w:color w:val="0000FF"/>
      <w:u w:val="single"/>
    </w:rPr>
  </w:style>
  <w:style w:type="table" w:styleId="Koordinatnamreatabele">
    <w:name w:val="Table Grid"/>
    <w:basedOn w:val="Normalnatabela"/>
    <w:rsid w:val="00BF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laenjetelateksta">
    <w:name w:val="Body Text Indent"/>
    <w:basedOn w:val="Normal"/>
    <w:link w:val="UvlaenjetelatekstaChar"/>
    <w:rsid w:val="00BF0C52"/>
    <w:pPr>
      <w:ind w:firstLine="1260"/>
      <w:jc w:val="both"/>
    </w:pPr>
    <w:rPr>
      <w:sz w:val="28"/>
      <w:lang w:val="sr-Cyrl-CS"/>
    </w:rPr>
  </w:style>
  <w:style w:type="character" w:customStyle="1" w:styleId="UvlaenjetelatekstaChar">
    <w:name w:val="Uvlačenje tela teksta Char"/>
    <w:basedOn w:val="Podrazumevanifontpasusa"/>
    <w:link w:val="Uvlaenjetelateksta"/>
    <w:rsid w:val="00BF0C52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SADRAJ1">
    <w:name w:val="toc 1"/>
    <w:basedOn w:val="Normal"/>
    <w:next w:val="Normal"/>
    <w:autoRedefine/>
    <w:uiPriority w:val="39"/>
    <w:rsid w:val="00BF0C52"/>
    <w:rPr>
      <w:rFonts w:ascii="Arial" w:hAnsi="Arial"/>
    </w:rPr>
  </w:style>
  <w:style w:type="paragraph" w:styleId="SADRAJ6">
    <w:name w:val="toc 6"/>
    <w:basedOn w:val="Normal"/>
    <w:next w:val="Normal"/>
    <w:autoRedefine/>
    <w:uiPriority w:val="39"/>
    <w:unhideWhenUsed/>
    <w:rsid w:val="00BF0C52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Zaglavljestranice">
    <w:name w:val="header"/>
    <w:basedOn w:val="Normal"/>
    <w:link w:val="ZaglavljestraniceChar"/>
    <w:rsid w:val="00BF0C52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BF0C52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rsid w:val="00BF0C52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BF0C52"/>
    <w:rPr>
      <w:rFonts w:ascii="Times New Roman" w:eastAsia="Times New Roman" w:hAnsi="Times New Roman" w:cs="Times New Roman"/>
      <w:sz w:val="24"/>
      <w:szCs w:val="24"/>
    </w:rPr>
  </w:style>
  <w:style w:type="paragraph" w:customStyle="1" w:styleId="osnovni-txt">
    <w:name w:val="osnovni-txt"/>
    <w:basedOn w:val="Normal"/>
    <w:rsid w:val="00BF0C52"/>
    <w:pPr>
      <w:spacing w:before="100" w:beforeAutospacing="1" w:after="100" w:afterAutospacing="1"/>
    </w:pPr>
  </w:style>
  <w:style w:type="paragraph" w:styleId="SADRAJ2">
    <w:name w:val="toc 2"/>
    <w:basedOn w:val="Normal"/>
    <w:next w:val="Normal"/>
    <w:autoRedefine/>
    <w:uiPriority w:val="39"/>
    <w:unhideWhenUsed/>
    <w:rsid w:val="00BF0C52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rsid w:val="00BF0C52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BF0C52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ADRAJ5">
    <w:name w:val="toc 5"/>
    <w:basedOn w:val="Normal"/>
    <w:next w:val="Normal"/>
    <w:autoRedefine/>
    <w:uiPriority w:val="39"/>
    <w:unhideWhenUsed/>
    <w:rsid w:val="00BF0C52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ADRAJ7">
    <w:name w:val="toc 7"/>
    <w:basedOn w:val="Normal"/>
    <w:next w:val="Normal"/>
    <w:autoRedefine/>
    <w:uiPriority w:val="39"/>
    <w:unhideWhenUsed/>
    <w:rsid w:val="00BF0C52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ADRAJ8">
    <w:name w:val="toc 8"/>
    <w:basedOn w:val="Normal"/>
    <w:next w:val="Normal"/>
    <w:autoRedefine/>
    <w:uiPriority w:val="39"/>
    <w:unhideWhenUsed/>
    <w:rsid w:val="00BF0C52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ADRAJ9">
    <w:name w:val="toc 9"/>
    <w:basedOn w:val="Normal"/>
    <w:next w:val="Normal"/>
    <w:autoRedefine/>
    <w:uiPriority w:val="39"/>
    <w:unhideWhenUsed/>
    <w:rsid w:val="00BF0C52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Nerazreenopominjanje">
    <w:name w:val="Nerazrešeno pominjanje"/>
    <w:uiPriority w:val="99"/>
    <w:semiHidden/>
    <w:unhideWhenUsed/>
    <w:rsid w:val="00BF0C52"/>
    <w:rPr>
      <w:color w:val="605E5C"/>
      <w:shd w:val="clear" w:color="auto" w:fill="E1DFDD"/>
    </w:rPr>
  </w:style>
  <w:style w:type="paragraph" w:styleId="Korektura">
    <w:name w:val="Revision"/>
    <w:hidden/>
    <w:uiPriority w:val="99"/>
    <w:semiHidden/>
    <w:rsid w:val="00BF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2955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550A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29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29550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29550A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9550A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955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Vukomanović</dc:creator>
  <cp:lastModifiedBy>Biljana Vukomanović</cp:lastModifiedBy>
  <cp:revision>2</cp:revision>
  <dcterms:created xsi:type="dcterms:W3CDTF">2022-06-08T12:55:00Z</dcterms:created>
  <dcterms:modified xsi:type="dcterms:W3CDTF">2022-06-08T12:55:00Z</dcterms:modified>
</cp:coreProperties>
</file>