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968" w:rsidRDefault="00F55968"/>
    <w:tbl>
      <w:tblPr>
        <w:tblW w:w="9936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04"/>
        <w:gridCol w:w="4323"/>
        <w:gridCol w:w="1542"/>
        <w:gridCol w:w="1367"/>
      </w:tblGrid>
      <w:tr w:rsidR="00236FB6" w:rsidRPr="006F2BB9" w:rsidTr="00F55968">
        <w:trPr>
          <w:trHeight w:val="432"/>
        </w:trPr>
        <w:tc>
          <w:tcPr>
            <w:tcW w:w="9936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CC5EF0" w:rsidRDefault="00236FB6" w:rsidP="007F55D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  <w:lang w:val="sr-Cyrl-CS"/>
              </w:rPr>
              <w:t>3</w:t>
            </w:r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.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4323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236FB6" w:rsidRPr="00CE3E9A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542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36FB6" w:rsidRPr="00CE3E9A" w:rsidRDefault="00236FB6" w:rsidP="007F55D3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1367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236FB6" w:rsidRPr="00CC5EF0" w:rsidRDefault="00236FB6" w:rsidP="007F55D3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23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421F1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232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0B4CB1" w:rsidRDefault="00236FB6" w:rsidP="00421F1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Модерна у европској књижевности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23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CE3E9A" w:rsidRDefault="00236FB6" w:rsidP="00421F13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23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1A2CD0" w:rsidRDefault="00236FB6" w:rsidP="00421F13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епохом модерне</w:t>
            </w:r>
          </w:p>
        </w:tc>
      </w:tr>
      <w:tr w:rsidR="00236FB6" w:rsidRPr="00437D43" w:rsidTr="00F55968">
        <w:trPr>
          <w:trHeight w:val="1440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36FB6" w:rsidRPr="00AC26A1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232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236FB6" w:rsidRPr="00940082" w:rsidRDefault="00421F13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друштвено-историјска</w:t>
            </w:r>
            <w:r w:rsidR="00236FB6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кретањ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36FB6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свету на прелазу из 19. у 20. век који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 одлучујуће утицали на стварање покрета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модерне и стилских </w:t>
            </w:r>
            <w:r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праваца у оквиру ње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36FB6" w:rsidRDefault="00421F13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6FB6" w:rsidRPr="00CE3E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друштвено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-историјски контекст са појавом </w:t>
            </w:r>
            <w:r w:rsidR="00236FB6" w:rsidRPr="00CE3E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дендизма, симболизма и естетике ларпурлартизма;</w:t>
            </w:r>
          </w:p>
          <w:p w:rsidR="00236FB6" w:rsidRDefault="00421F13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локализује модерну као књижевну епоху;</w:t>
            </w:r>
          </w:p>
          <w:p w:rsidR="00236FB6" w:rsidRDefault="00421F13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значење појмова модеран и модерна/модернизам;</w:t>
            </w:r>
          </w:p>
          <w:p w:rsidR="00236FB6" w:rsidRDefault="00421F13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36FB6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одлике прав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36FB6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="00236F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модерне</w:t>
            </w:r>
          </w:p>
          <w:p w:rsidR="00236FB6" w:rsidRPr="001A2CD0" w:rsidRDefault="00236FB6" w:rsidP="007F55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232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B47025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23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842DB8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23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401C81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401C81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23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AC26A1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23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842DB8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90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232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AC26A1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Модерна/модернизам, модерно, дендизам, ларпурлартизам, -изми</w:t>
            </w:r>
          </w:p>
        </w:tc>
      </w:tr>
      <w:tr w:rsidR="00236FB6" w:rsidRPr="006F2BB9" w:rsidTr="00F55968">
        <w:trPr>
          <w:trHeight w:val="394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1A2CD0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232" w:type="dxa"/>
            <w:gridSpan w:val="3"/>
            <w:shd w:val="clear" w:color="auto" w:fill="FFFFFF" w:themeFill="background1"/>
            <w:vAlign w:val="center"/>
          </w:tcPr>
          <w:p w:rsidR="00236FB6" w:rsidRPr="00842DB8" w:rsidRDefault="00EB4007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236FB6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 w:rsidR="00236FB6"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="00236FB6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="00236FB6"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236FB6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236FB6" w:rsidRPr="006F2BB9" w:rsidTr="00F55968">
        <w:trPr>
          <w:trHeight w:val="394"/>
        </w:trPr>
        <w:tc>
          <w:tcPr>
            <w:tcW w:w="9936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1A2CD0" w:rsidRDefault="00236FB6" w:rsidP="007F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232" w:type="dxa"/>
            <w:gridSpan w:val="3"/>
            <w:shd w:val="clear" w:color="auto" w:fill="auto"/>
          </w:tcPr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D5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Наставник ученицима поставља питање шта значе термини </w:t>
            </w:r>
            <w:r w:rsidRPr="00C24A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модеран/модена</w:t>
            </w:r>
            <w:r w:rsidRPr="003D5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760C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мода</w:t>
            </w:r>
            <w:r w:rsidRPr="003D564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применом методе олуја идеја записује на табли одговоре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Долазимо до одговора да је модеран – савремен, нов, онај који је у моди и да је мода оно што одговара укусу средине и времена, а огледа се у одевању и начину живота.</w:t>
            </w:r>
          </w:p>
          <w:p w:rsidR="00236FB6" w:rsidRPr="003D5644" w:rsidRDefault="00236FB6" w:rsidP="00421F1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 записује наслов на табли (а ученици у свеске) и истиче циљ и исходе часа.</w:t>
            </w: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232" w:type="dxa"/>
            <w:gridSpan w:val="3"/>
            <w:shd w:val="clear" w:color="auto" w:fill="auto"/>
            <w:vAlign w:val="center"/>
          </w:tcPr>
          <w:p w:rsidR="00236FB6" w:rsidRPr="0069257A" w:rsidRDefault="00236FB6" w:rsidP="007F5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6FB6" w:rsidRPr="00AD37B8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Упознати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ученике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24AB3">
              <w:rPr>
                <w:rFonts w:ascii="Times New Roman" w:hAnsi="Times New Roman" w:cs="Times New Roman"/>
                <w:b/>
                <w:sz w:val="24"/>
                <w:szCs w:val="24"/>
              </w:rPr>
              <w:t>модерна</w:t>
            </w:r>
            <w:proofErr w:type="spellEnd"/>
            <w:r w:rsidRPr="00C24A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24AB3">
              <w:rPr>
                <w:rFonts w:ascii="Times New Roman" w:hAnsi="Times New Roman" w:cs="Times New Roman"/>
                <w:b/>
                <w:sz w:val="24"/>
                <w:szCs w:val="24"/>
              </w:rPr>
              <w:t>модернизам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користи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означавање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стил</w:t>
            </w:r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иде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јних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тенденција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књижевности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уметности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последњих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деценија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 xml:space="preserve"> 19. </w:t>
            </w:r>
            <w:proofErr w:type="spellStart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века</w:t>
            </w:r>
            <w:proofErr w:type="spellEnd"/>
            <w:r w:rsidRPr="009B541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7B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дређује стилски хетероген пери</w:t>
            </w:r>
            <w:r w:rsidRPr="00AD37B8">
              <w:rPr>
                <w:rFonts w:ascii="Times New Roman" w:hAnsi="Times New Roman" w:cs="Times New Roman"/>
                <w:sz w:val="24"/>
                <w:szCs w:val="24"/>
              </w:rPr>
              <w:t xml:space="preserve">од који је трајао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 Првог светског рата. То је општи назив за више праваца, струја или школа у уметности који су се јављали и смењивали у овом периоду од неколико деценија.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D37B8">
              <w:rPr>
                <w:rFonts w:ascii="Times New Roman" w:hAnsi="Times New Roman" w:cs="Times New Roman"/>
                <w:sz w:val="24"/>
                <w:szCs w:val="24"/>
              </w:rPr>
              <w:t>Термин модерна јавио се осамдесетих годи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деветнаестог века у немачкој </w:t>
            </w:r>
            <w:r w:rsidRPr="00AD37B8">
              <w:rPr>
                <w:rFonts w:ascii="Times New Roman" w:hAnsi="Times New Roman" w:cs="Times New Roman"/>
                <w:sz w:val="24"/>
                <w:szCs w:val="24"/>
              </w:rPr>
              <w:t>књижевности да би означио настојања младих стваралаца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окренутих против </w:t>
            </w:r>
            <w:r w:rsidRPr="00AD37B8">
              <w:rPr>
                <w:rFonts w:ascii="Times New Roman" w:hAnsi="Times New Roman" w:cs="Times New Roman"/>
                <w:sz w:val="24"/>
                <w:szCs w:val="24"/>
              </w:rPr>
              <w:t>позитивизма у филозофији и реализма у уметности.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Модерну су условили: незадовољство стварношћу (класна подела друштва, сиромаштво, малограђански дух опседнут стицањем богатства); незадовољство реалистичком књижевношћу (која је постала једнолична, досадна, сувопарна); ирационална, мета</w:t>
            </w:r>
            <w:r w:rsidRPr="004E1D77">
              <w:rPr>
                <w:rFonts w:ascii="Times New Roman" w:hAnsi="Times New Roman" w:cs="Times New Roman"/>
                <w:sz w:val="24"/>
                <w:szCs w:val="24"/>
              </w:rPr>
              <w:t>физичка и спиритуална фило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зофија Артура Шопенхауера, Фри</w:t>
            </w:r>
            <w:r w:rsidRPr="004E1D77">
              <w:rPr>
                <w:rFonts w:ascii="Times New Roman" w:hAnsi="Times New Roman" w:cs="Times New Roman"/>
                <w:sz w:val="24"/>
                <w:szCs w:val="24"/>
              </w:rPr>
              <w:t>дриха Ничеа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Анрија Бергсона, а и музика Рихарда Вагнера.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Зачетником симболизма, истакнутог правца модерне, сматра се Шарл Бодлер (сам своју поезију назива модерном), на чију је поетику, као и на поетике његових следбеника, утицала и Вагнерова музика. 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Због ових утицаја </w:t>
            </w:r>
            <w:r w:rsidRPr="00234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ствараоци модер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окренули су се индивидуалности, субјективности и </w:t>
            </w:r>
            <w:r w:rsidRPr="00234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ирационалном.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обзиром на ове одлике питати ученике у ком правцу (који смо учили у претходном разреду) треба тражити корене модерне европске књижевности. Ученици ће одговорити да је у питању романтизам, а наставник ће указати на то да се пери</w:t>
            </w:r>
            <w:r w:rsidRPr="00234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модерне</w:t>
            </w:r>
            <w:r w:rsidRPr="00234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 науци о књижевности 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азива и неоромантизам (нови ро</w:t>
            </w:r>
            <w:r w:rsidRPr="00234C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мантизам).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72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 разумевање периода моде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рне значајно је објаснити појам </w:t>
            </w:r>
            <w:r w:rsidRPr="00C24AB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дендизам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Питати ученике да се сете са којим тендијима смо се срели у књижевности романтизма (Бајронов Чајлд Харолд, Бајрон је и сам био денди, Евгеније Оњегин).</w:t>
            </w:r>
          </w:p>
          <w:p w:rsidR="00236FB6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Одлике модерне (заједничке одлике праваца): истицање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пственог доживљаја света, окре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тањ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унутрашњем животу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бежање од стварности у ираци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онално и мистично, духов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но осећање клонућа, песимизма, 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разочарања, истицањ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досаде (сплин)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јачање индивидуа</w:t>
            </w:r>
            <w:r w:rsidRPr="00DB62F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лизма.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Важна је форма, израз, склад; уметност </w:t>
            </w:r>
            <w:r w:rsidRPr="00C24A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треба да буде сама себи сврха,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 је основно начело </w:t>
            </w:r>
            <w:r w:rsidRPr="00C24AB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уметност ради уметности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или </w:t>
            </w:r>
            <w:r w:rsidRPr="00C24AB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ларпурлартизам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36FB6" w:rsidRPr="00C24AB3" w:rsidRDefault="00236FB6" w:rsidP="00421F13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Најзначајнији правци и школе модерне, тзв. </w:t>
            </w:r>
            <w:r w:rsidRPr="00591B6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–изми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су:</w:t>
            </w:r>
            <w:r>
              <w:t xml:space="preserve"> </w:t>
            </w:r>
            <w:r w:rsidRPr="007C01A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парнасизам, симболизам, импресионизам и декаденција.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 њима ћемо говорити на наредном часу. </w:t>
            </w:r>
          </w:p>
          <w:p w:rsidR="00236FB6" w:rsidRPr="00AC26A1" w:rsidRDefault="00236FB6" w:rsidP="007F5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6FB6" w:rsidRPr="00437D43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7F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36FB6" w:rsidRPr="00E9068A" w:rsidRDefault="00236FB6" w:rsidP="007F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232" w:type="dxa"/>
            <w:gridSpan w:val="3"/>
            <w:shd w:val="clear" w:color="auto" w:fill="auto"/>
            <w:vAlign w:val="center"/>
          </w:tcPr>
          <w:p w:rsidR="00236FB6" w:rsidRDefault="00236FB6" w:rsidP="00421F13">
            <w:pPr>
              <w:pStyle w:val="Pasussalistom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 кроз питања наставника и одговоре ученика. Ученици питају уколико им нешто није довољно јасно.</w:t>
            </w:r>
          </w:p>
          <w:p w:rsidR="00236FB6" w:rsidRDefault="00236FB6" w:rsidP="00421F13">
            <w:pPr>
              <w:pStyle w:val="Pasussalistom"/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Упутити ученике да се упознају са књижевним појмовима у </w:t>
            </w:r>
            <w:r w:rsidRPr="00E228D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стр. 15, а потом разговарати о њима.</w:t>
            </w:r>
          </w:p>
          <w:p w:rsidR="00236FB6" w:rsidRDefault="00236FB6" w:rsidP="00421F13">
            <w:pPr>
              <w:pStyle w:val="Pasussalistom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прочитати о дендизму у одељку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Занимљиво 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E228D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стр. 12. У </w:t>
            </w:r>
            <w:r w:rsidRPr="00E228D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13. страни погледати слику Едуара Манеа,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Доручак на трави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обратити пажњу на најупечатљивије детаље: шта је на њој реалистичко, а шта романтичарско, што наговештава ново доба у уметности.</w:t>
            </w:r>
          </w:p>
          <w:p w:rsidR="00236FB6" w:rsidRPr="00C14171" w:rsidRDefault="00236FB6" w:rsidP="00421F13">
            <w:pPr>
              <w:pStyle w:val="Pasussalistom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радознале и креативне: 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Послушајте неку од најпознатијих опера Рихарда Вагнера: </w:t>
            </w:r>
            <w:r w:rsidRPr="00C141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Рајнско злато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C141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Валкира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C141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Зигфрид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C141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Сумрак богова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Pr="00C141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Парсифал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Покушајте да осетите сугестивност његове музике коју су песници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141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модерне желели да досегну у својој поезији.</w:t>
            </w: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232" w:type="dxa"/>
            <w:gridSpan w:val="3"/>
            <w:shd w:val="clear" w:color="auto" w:fill="auto"/>
            <w:vAlign w:val="center"/>
          </w:tcPr>
          <w:p w:rsidR="00236FB6" w:rsidRPr="00CC5EF0" w:rsidRDefault="00236FB6" w:rsidP="007F55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36FB6" w:rsidRPr="006F2BB9" w:rsidTr="00F55968">
        <w:trPr>
          <w:trHeight w:val="432"/>
        </w:trPr>
        <w:tc>
          <w:tcPr>
            <w:tcW w:w="2704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36FB6" w:rsidRPr="001A2CD0" w:rsidRDefault="00236FB6" w:rsidP="00F34ABB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236FB6" w:rsidRPr="001A2CD0" w:rsidRDefault="00236FB6" w:rsidP="00F34ABB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236FB6" w:rsidRPr="00E9068A" w:rsidRDefault="00236FB6" w:rsidP="00F34AB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232" w:type="dxa"/>
            <w:gridSpan w:val="3"/>
            <w:shd w:val="clear" w:color="auto" w:fill="auto"/>
          </w:tcPr>
          <w:p w:rsidR="00236FB6" w:rsidRPr="00E9068A" w:rsidRDefault="00236FB6" w:rsidP="007F5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236FB6" w:rsidRDefault="00236FB6" w:rsidP="00236FB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236FB6" w:rsidRDefault="00236FB6" w:rsidP="00236FB6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36FB6" w:rsidSect="00183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EB5165" w15:done="0"/>
  <w15:commentEx w15:paraId="31CB8A4D" w15:done="0"/>
  <w15:commentEx w15:paraId="50BBC1A3" w15:done="0"/>
  <w15:commentEx w15:paraId="284E56F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395F" w16cex:dateUtc="2022-08-26T10:21:00Z"/>
  <w16cex:commentExtensible w16cex:durableId="26B33910" w16cex:dateUtc="2022-08-26T10:20:00Z"/>
  <w16cex:commentExtensible w16cex:durableId="26B33A37" w16cex:dateUtc="2022-08-26T10:25:00Z"/>
  <w16cex:commentExtensible w16cex:durableId="26B33A62" w16cex:dateUtc="2022-08-26T10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EB5165" w16cid:durableId="26B3395F"/>
  <w16cid:commentId w16cid:paraId="31CB8A4D" w16cid:durableId="26B33910"/>
  <w16cid:commentId w16cid:paraId="50BBC1A3" w16cid:durableId="26B33A37"/>
  <w16cid:commentId w16cid:paraId="284E56F4" w16cid:durableId="26B33A6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F5F06"/>
    <w:rsid w:val="00183B6B"/>
    <w:rsid w:val="001F5F06"/>
    <w:rsid w:val="00236FB6"/>
    <w:rsid w:val="00421F13"/>
    <w:rsid w:val="004F70E6"/>
    <w:rsid w:val="007367AD"/>
    <w:rsid w:val="00AF15B9"/>
    <w:rsid w:val="00EB4007"/>
    <w:rsid w:val="00ED5C35"/>
    <w:rsid w:val="00F34ABB"/>
    <w:rsid w:val="00F55968"/>
    <w:rsid w:val="00FA02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FB6"/>
    <w:pPr>
      <w:spacing w:after="200" w:line="276" w:lineRule="auto"/>
    </w:p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36FB6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F5596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5596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5596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5596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5596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2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2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F867F-5C22-4911-9186-7B9E22C9D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724</Words>
  <Characters>4133</Characters>
  <Application>Microsoft Office Word</Application>
  <DocSecurity>0</DocSecurity>
  <Lines>34</Lines>
  <Paragraphs>9</Paragraphs>
  <ScaleCrop>false</ScaleCrop>
  <Company/>
  <LinksUpToDate>false</LinksUpToDate>
  <CharactersWithSpaces>4848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Gordana Ilić</cp:lastModifiedBy>
  <cp:revision>11</cp:revision>
  <dcterms:created xsi:type="dcterms:W3CDTF">2022-08-24T17:55:00Z</dcterms:created>
  <dcterms:modified xsi:type="dcterms:W3CDTF">2022-08-31T14:51:00Z</dcterms:modified>
</cp:coreProperties>
</file>