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64642" w:rsidP="008C3CA8">
            <w:pPr>
              <w:jc w:val="center"/>
              <w:rPr>
                <w:lang w:val="sr-Latn-CS"/>
              </w:rPr>
            </w:pPr>
            <w:r>
              <w:rPr>
                <w:lang/>
              </w:rPr>
              <w:t>96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864642" w:rsidRDefault="00864642" w:rsidP="00194784">
            <w:pPr>
              <w:rPr>
                <w:color w:val="FF0000"/>
              </w:rPr>
            </w:pPr>
            <w:r w:rsidRPr="00864642">
              <w:rPr>
                <w:color w:val="FF0000"/>
                <w:lang/>
              </w:rPr>
              <w:t>Четврта (полугодишња) провера знања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F034F7" w:rsidRDefault="00F84F4E" w:rsidP="00F034F7">
            <w:pPr>
              <w:rPr>
                <w:lang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CD4C93">
              <w:t xml:space="preserve"> </w:t>
            </w:r>
            <w:proofErr w:type="spellStart"/>
            <w:r w:rsidR="00F034F7">
              <w:t>провера</w:t>
            </w:r>
            <w:proofErr w:type="spellEnd"/>
            <w:r w:rsidR="00F034F7">
              <w:t xml:space="preserve">  </w:t>
            </w:r>
            <w:proofErr w:type="spellStart"/>
            <w:r w:rsidR="00F034F7">
              <w:t>усвојеног</w:t>
            </w:r>
            <w:proofErr w:type="spellEnd"/>
            <w:r w:rsidR="00F034F7">
              <w:t xml:space="preserve"> </w:t>
            </w:r>
            <w:proofErr w:type="spellStart"/>
            <w:r w:rsidR="00F034F7">
              <w:t>знања</w:t>
            </w:r>
            <w:proofErr w:type="spellEnd"/>
            <w:r w:rsidR="00F034F7">
              <w:t xml:space="preserve">  </w:t>
            </w:r>
            <w:proofErr w:type="spellStart"/>
            <w:r w:rsidR="00F034F7">
              <w:t>из</w:t>
            </w:r>
            <w:proofErr w:type="spellEnd"/>
            <w:r w:rsidR="00F034F7">
              <w:t xml:space="preserve"> </w:t>
            </w:r>
            <w:proofErr w:type="spellStart"/>
            <w:r w:rsidR="00F034F7">
              <w:t>граматике</w:t>
            </w:r>
            <w:proofErr w:type="spellEnd"/>
            <w:r w:rsidR="00F034F7">
              <w:t xml:space="preserve">- </w:t>
            </w:r>
            <w:proofErr w:type="spellStart"/>
            <w:r w:rsidR="00F034F7">
              <w:t>врсте</w:t>
            </w:r>
            <w:proofErr w:type="spellEnd"/>
            <w:r w:rsidR="00F034F7">
              <w:t xml:space="preserve"> </w:t>
            </w:r>
            <w:proofErr w:type="spellStart"/>
            <w:r w:rsidR="00F034F7">
              <w:t>речи</w:t>
            </w:r>
            <w:proofErr w:type="spellEnd"/>
            <w:r w:rsidR="00F034F7">
              <w:t xml:space="preserve"> ( </w:t>
            </w:r>
            <w:proofErr w:type="spellStart"/>
            <w:r w:rsidR="00F034F7">
              <w:t>именице</w:t>
            </w:r>
            <w:proofErr w:type="spellEnd"/>
            <w:r w:rsidR="00F034F7">
              <w:t xml:space="preserve">, </w:t>
            </w:r>
            <w:proofErr w:type="spellStart"/>
            <w:r w:rsidR="00F034F7">
              <w:t>глаголи</w:t>
            </w:r>
            <w:proofErr w:type="spellEnd"/>
            <w:r w:rsidR="00F034F7">
              <w:t xml:space="preserve">, </w:t>
            </w:r>
            <w:proofErr w:type="spellStart"/>
            <w:r w:rsidR="00F034F7">
              <w:t>придеви</w:t>
            </w:r>
            <w:proofErr w:type="spellEnd"/>
            <w:r w:rsidR="00F034F7">
              <w:t xml:space="preserve">); </w:t>
            </w:r>
            <w:proofErr w:type="spellStart"/>
            <w:r w:rsidR="00F034F7">
              <w:t>роду</w:t>
            </w:r>
            <w:proofErr w:type="spellEnd"/>
            <w:r w:rsidR="00F034F7">
              <w:t xml:space="preserve"> и </w:t>
            </w:r>
            <w:proofErr w:type="spellStart"/>
            <w:r w:rsidR="00F034F7">
              <w:t>броју</w:t>
            </w:r>
            <w:proofErr w:type="spellEnd"/>
            <w:r w:rsidR="00F034F7">
              <w:t xml:space="preserve"> </w:t>
            </w:r>
            <w:proofErr w:type="spellStart"/>
            <w:r w:rsidR="00F034F7">
              <w:t>иманица</w:t>
            </w:r>
            <w:proofErr w:type="spellEnd"/>
            <w:r w:rsidR="00F034F7">
              <w:t xml:space="preserve">; </w:t>
            </w:r>
            <w:proofErr w:type="spellStart"/>
            <w:r w:rsidR="00F034F7">
              <w:t>гласу</w:t>
            </w:r>
            <w:proofErr w:type="spellEnd"/>
            <w:r w:rsidR="00F034F7">
              <w:t xml:space="preserve"> и </w:t>
            </w:r>
            <w:proofErr w:type="spellStart"/>
            <w:r w:rsidR="00F034F7">
              <w:t>слогу</w:t>
            </w:r>
            <w:proofErr w:type="spellEnd"/>
            <w:r w:rsidR="00F034F7">
              <w:t xml:space="preserve">, </w:t>
            </w:r>
            <w:proofErr w:type="spellStart"/>
            <w:r w:rsidR="00F034F7">
              <w:t>самогласницима</w:t>
            </w:r>
            <w:proofErr w:type="spellEnd"/>
            <w:r w:rsidR="00F034F7">
              <w:t xml:space="preserve"> и </w:t>
            </w:r>
            <w:proofErr w:type="spellStart"/>
            <w:r w:rsidR="00F034F7">
              <w:t>сугласницима</w:t>
            </w:r>
            <w:proofErr w:type="spellEnd"/>
            <w:r w:rsidR="00F034F7">
              <w:t xml:space="preserve">; </w:t>
            </w:r>
            <w:proofErr w:type="spellStart"/>
            <w:r w:rsidR="00F034F7">
              <w:t>глаголским</w:t>
            </w:r>
            <w:proofErr w:type="spellEnd"/>
            <w:r w:rsidR="00F034F7">
              <w:t xml:space="preserve"> </w:t>
            </w:r>
            <w:proofErr w:type="spellStart"/>
            <w:r w:rsidR="00F034F7">
              <w:t>временима;врстама</w:t>
            </w:r>
            <w:proofErr w:type="spellEnd"/>
            <w:r w:rsidR="00F034F7">
              <w:t xml:space="preserve"> </w:t>
            </w:r>
            <w:proofErr w:type="spellStart"/>
            <w:r w:rsidR="00F034F7">
              <w:t>реченица</w:t>
            </w:r>
            <w:proofErr w:type="spellEnd"/>
            <w:r w:rsidR="00F034F7">
              <w:t xml:space="preserve"> </w:t>
            </w:r>
            <w:proofErr w:type="spellStart"/>
            <w:r w:rsidR="00F034F7">
              <w:t>према</w:t>
            </w:r>
            <w:proofErr w:type="spellEnd"/>
            <w:r w:rsidR="00F034F7">
              <w:t xml:space="preserve"> </w:t>
            </w:r>
            <w:proofErr w:type="spellStart"/>
            <w:r w:rsidR="00F034F7">
              <w:t>облику</w:t>
            </w:r>
            <w:proofErr w:type="spellEnd"/>
            <w:r w:rsidR="00F034F7">
              <w:t xml:space="preserve"> и </w:t>
            </w:r>
            <w:proofErr w:type="spellStart"/>
            <w:r w:rsidR="00F034F7">
              <w:t>значењу</w:t>
            </w:r>
            <w:proofErr w:type="spellEnd"/>
            <w:r w:rsidR="00F034F7">
              <w:t xml:space="preserve">, </w:t>
            </w:r>
            <w:proofErr w:type="spellStart"/>
            <w:r w:rsidR="00F034F7">
              <w:t>правилном</w:t>
            </w:r>
            <w:proofErr w:type="spellEnd"/>
            <w:r w:rsidR="00F034F7">
              <w:t xml:space="preserve"> </w:t>
            </w:r>
            <w:proofErr w:type="spellStart"/>
            <w:r w:rsidR="00F034F7">
              <w:t>писању</w:t>
            </w:r>
            <w:proofErr w:type="spellEnd"/>
            <w:r w:rsidR="00F034F7">
              <w:t xml:space="preserve"> </w:t>
            </w:r>
            <w:proofErr w:type="spellStart"/>
            <w:r w:rsidR="00F034F7">
              <w:t>речца</w:t>
            </w:r>
            <w:proofErr w:type="spellEnd"/>
            <w:r w:rsidR="00F034F7" w:rsidRPr="00253134">
              <w:rPr>
                <w:i/>
              </w:rPr>
              <w:t xml:space="preserve"> </w:t>
            </w:r>
            <w:proofErr w:type="spellStart"/>
            <w:r w:rsidR="00F034F7" w:rsidRPr="00253134">
              <w:rPr>
                <w:i/>
              </w:rPr>
              <w:t>ли</w:t>
            </w:r>
            <w:proofErr w:type="spellEnd"/>
            <w:r w:rsidR="00F034F7">
              <w:t xml:space="preserve"> и </w:t>
            </w:r>
            <w:proofErr w:type="spellStart"/>
            <w:r w:rsidR="00F034F7" w:rsidRPr="00253134">
              <w:rPr>
                <w:i/>
              </w:rPr>
              <w:t>не</w:t>
            </w:r>
            <w:proofErr w:type="spellEnd"/>
            <w:r w:rsidR="00F034F7">
              <w:t>;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B7652" w:rsidRDefault="006812AB" w:rsidP="00CB7652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CB7652">
              <w:t>провера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864642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864642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86464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A7496E">
              <w:rPr>
                <w:lang w:val="sr-Cyrl-CS"/>
              </w:rPr>
              <w:t xml:space="preserve"> припремљена</w:t>
            </w:r>
            <w:r w:rsidR="00322DAA">
              <w:rPr>
                <w:lang w:val="sr-Cyrl-CS"/>
              </w:rPr>
              <w:t xml:space="preserve"> </w:t>
            </w:r>
            <w:r w:rsidR="00864642">
              <w:rPr>
                <w:i/>
                <w:lang w:val="sr-Cyrl-CS"/>
              </w:rPr>
              <w:t xml:space="preserve"> Полугодишња </w:t>
            </w:r>
            <w:r w:rsidR="00CD4C93" w:rsidRPr="00580338">
              <w:rPr>
                <w:i/>
                <w:lang w:val="sr-Cyrl-CS"/>
              </w:rPr>
              <w:t>провера знања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600A02" w:rsidRPr="006931A9" w:rsidRDefault="00600A02" w:rsidP="00AA64C8">
            <w:pPr>
              <w:rPr>
                <w:iCs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F034F7" w:rsidRDefault="006931A9" w:rsidP="00864642">
            <w:pPr>
              <w:jc w:val="both"/>
              <w:rPr>
                <w:lang/>
              </w:rPr>
            </w:pPr>
            <w:r w:rsidRPr="006931A9">
              <w:rPr>
                <w:rFonts w:eastAsia="Arial"/>
              </w:rPr>
              <w:t xml:space="preserve"> </w:t>
            </w:r>
            <w:proofErr w:type="spellStart"/>
            <w:proofErr w:type="gramStart"/>
            <w:r w:rsidR="00CD4C93" w:rsidRPr="00CD4C93">
              <w:rPr>
                <w:rFonts w:eastAsia="Arial"/>
              </w:rPr>
              <w:t>разликује</w:t>
            </w:r>
            <w:proofErr w:type="spellEnd"/>
            <w:proofErr w:type="gram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реченице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према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значењу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поштује</w:t>
            </w:r>
            <w:proofErr w:type="spellEnd"/>
            <w:r w:rsidR="00CD4C93" w:rsidRPr="00CD4C93">
              <w:rPr>
                <w:rFonts w:eastAsia="Arial"/>
              </w:rPr>
              <w:t xml:space="preserve"> и </w:t>
            </w:r>
            <w:proofErr w:type="spellStart"/>
            <w:r w:rsidR="00CD4C93" w:rsidRPr="00CD4C93">
              <w:rPr>
                <w:rFonts w:eastAsia="Arial"/>
              </w:rPr>
              <w:t>примењује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правописна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правила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правилно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саставља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правилну</w:t>
            </w:r>
            <w:proofErr w:type="spellEnd"/>
            <w:r w:rsidR="00CD4C93" w:rsidRPr="00CD4C93">
              <w:rPr>
                <w:rFonts w:eastAsia="Arial"/>
              </w:rPr>
              <w:t xml:space="preserve"> и </w:t>
            </w:r>
            <w:proofErr w:type="spellStart"/>
            <w:r w:rsidR="00CD4C93" w:rsidRPr="00CD4C93">
              <w:rPr>
                <w:rFonts w:eastAsia="Arial"/>
              </w:rPr>
              <w:t>дужу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реченицу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учествује</w:t>
            </w:r>
            <w:proofErr w:type="spellEnd"/>
            <w:r w:rsidR="00CD4C93" w:rsidRPr="00CD4C93">
              <w:rPr>
                <w:rFonts w:eastAsia="Arial"/>
              </w:rPr>
              <w:t xml:space="preserve"> у </w:t>
            </w:r>
            <w:proofErr w:type="spellStart"/>
            <w:r w:rsidR="00CD4C93" w:rsidRPr="00CD4C93">
              <w:rPr>
                <w:rFonts w:eastAsia="Arial"/>
              </w:rPr>
              <w:t>разговору</w:t>
            </w:r>
            <w:proofErr w:type="spellEnd"/>
            <w:r w:rsidR="00CD4C93" w:rsidRPr="00CD4C93">
              <w:rPr>
                <w:rFonts w:eastAsia="Arial"/>
              </w:rPr>
              <w:t xml:space="preserve"> и </w:t>
            </w:r>
            <w:proofErr w:type="spellStart"/>
            <w:r w:rsidR="00CD4C93" w:rsidRPr="00CD4C93">
              <w:rPr>
                <w:rFonts w:eastAsia="Arial"/>
              </w:rPr>
              <w:t>пажљиво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слуша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саговорника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разликује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врсте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речи</w:t>
            </w:r>
            <w:proofErr w:type="spellEnd"/>
            <w:r w:rsidR="00CD4C93" w:rsidRPr="00CD4C93">
              <w:rPr>
                <w:rFonts w:eastAsia="Arial"/>
              </w:rPr>
              <w:t xml:space="preserve"> у </w:t>
            </w:r>
            <w:proofErr w:type="spellStart"/>
            <w:r w:rsidR="00CD4C93" w:rsidRPr="00CD4C93">
              <w:rPr>
                <w:rFonts w:eastAsia="Arial"/>
              </w:rPr>
              <w:t>типичним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случајевима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одређује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основне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граматичке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категорије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именица</w:t>
            </w:r>
            <w:proofErr w:type="spellEnd"/>
            <w:r w:rsidR="00F034F7">
              <w:rPr>
                <w:rFonts w:eastAsia="Arial"/>
                <w:lang/>
              </w:rPr>
              <w:t>;</w:t>
            </w:r>
            <w:r w:rsidR="00F034F7">
              <w:rPr>
                <w:rFonts w:eastAsia="Arial"/>
              </w:rPr>
              <w:t xml:space="preserve"> ; </w:t>
            </w:r>
            <w:proofErr w:type="spellStart"/>
            <w:r w:rsidR="00F034F7">
              <w:rPr>
                <w:rFonts w:eastAsia="Arial"/>
              </w:rPr>
              <w:t>влада</w:t>
            </w:r>
            <w:proofErr w:type="spellEnd"/>
            <w:r w:rsidR="00F034F7">
              <w:rPr>
                <w:rFonts w:eastAsia="Arial"/>
              </w:rPr>
              <w:t xml:space="preserve"> </w:t>
            </w:r>
            <w:proofErr w:type="spellStart"/>
            <w:r w:rsidR="00F034F7">
              <w:rPr>
                <w:rFonts w:eastAsia="Arial"/>
              </w:rPr>
              <w:t>основном</w:t>
            </w:r>
            <w:proofErr w:type="spellEnd"/>
            <w:r w:rsidR="00F034F7">
              <w:rPr>
                <w:rFonts w:eastAsia="Arial"/>
              </w:rPr>
              <w:t xml:space="preserve"> </w:t>
            </w:r>
            <w:proofErr w:type="spellStart"/>
            <w:r w:rsidR="00F034F7">
              <w:rPr>
                <w:rFonts w:eastAsia="Arial"/>
              </w:rPr>
              <w:t>техником</w:t>
            </w:r>
            <w:proofErr w:type="spellEnd"/>
            <w:r w:rsidR="00F034F7">
              <w:rPr>
                <w:rFonts w:eastAsia="Arial"/>
              </w:rPr>
              <w:t xml:space="preserve"> </w:t>
            </w:r>
            <w:proofErr w:type="spellStart"/>
            <w:r w:rsidR="00F034F7">
              <w:rPr>
                <w:rFonts w:eastAsia="Arial"/>
              </w:rPr>
              <w:t>читања</w:t>
            </w:r>
            <w:proofErr w:type="spellEnd"/>
            <w:r w:rsidR="00F034F7">
              <w:rPr>
                <w:rFonts w:eastAsia="Arial"/>
              </w:rPr>
              <w:t xml:space="preserve"> и </w:t>
            </w:r>
            <w:proofErr w:type="spellStart"/>
            <w:r w:rsidR="00F034F7">
              <w:rPr>
                <w:rFonts w:eastAsia="Arial"/>
              </w:rPr>
              <w:t>писање</w:t>
            </w:r>
            <w:proofErr w:type="spellEnd"/>
            <w:r w:rsidR="00F034F7">
              <w:rPr>
                <w:rFonts w:eastAsia="Arial"/>
              </w:rPr>
              <w:t xml:space="preserve"> </w:t>
            </w:r>
            <w:proofErr w:type="spellStart"/>
            <w:r w:rsidR="00F034F7">
              <w:rPr>
                <w:rFonts w:eastAsia="Arial"/>
              </w:rPr>
              <w:t>латиничког</w:t>
            </w:r>
            <w:proofErr w:type="spellEnd"/>
            <w:r w:rsidR="00F034F7">
              <w:rPr>
                <w:rFonts w:eastAsia="Arial"/>
              </w:rPr>
              <w:t xml:space="preserve"> </w:t>
            </w:r>
            <w:proofErr w:type="spellStart"/>
            <w:r w:rsidR="00F034F7">
              <w:rPr>
                <w:rFonts w:eastAsia="Arial"/>
              </w:rPr>
              <w:t>писма</w:t>
            </w:r>
            <w:proofErr w:type="spellEnd"/>
            <w:r w:rsidR="00F034F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C753D" w:rsidRPr="003C753D" w:rsidRDefault="00F84F4E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 w:rsidR="003C753D">
              <w:t>дели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припремљену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проверу</w:t>
            </w:r>
            <w:proofErr w:type="spellEnd"/>
            <w:r w:rsidR="003C753D">
              <w:t xml:space="preserve"> </w:t>
            </w:r>
            <w:proofErr w:type="spellStart"/>
            <w:r w:rsidR="003C753D">
              <w:t>знања</w:t>
            </w:r>
            <w:proofErr w:type="spellEnd"/>
            <w:r w:rsidR="003C753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FB734D" w:rsidRDefault="00F84F4E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F84F4E">
              <w:rPr>
                <w:lang w:val="sr-Cyrl-CS"/>
              </w:rPr>
              <w:t xml:space="preserve">Ученици </w:t>
            </w:r>
            <w:r w:rsidR="003C753D">
              <w:rPr>
                <w:lang w:val="sr-Cyrl-CS"/>
              </w:rPr>
              <w:t xml:space="preserve"> с</w:t>
            </w:r>
            <w:r w:rsidR="00190843">
              <w:rPr>
                <w:lang w:val="sr-Cyrl-CS"/>
              </w:rPr>
              <w:t xml:space="preserve">амостално раде </w:t>
            </w:r>
            <w:r w:rsidR="00F350D6">
              <w:rPr>
                <w:lang w:val="sr-Cyrl-CS"/>
              </w:rPr>
              <w:t xml:space="preserve">припремљену </w:t>
            </w:r>
            <w:r w:rsidR="00190843">
              <w:rPr>
                <w:lang w:val="sr-Cyrl-CS"/>
              </w:rPr>
              <w:t>проверу знања</w:t>
            </w:r>
            <w:r w:rsidR="00F350D6">
              <w:rPr>
                <w:lang w:val="sr-Cyrl-CS"/>
              </w:rPr>
              <w:t xml:space="preserve"> </w:t>
            </w:r>
            <w:r w:rsidR="00F034F7">
              <w:t>–</w:t>
            </w:r>
            <w:r w:rsidR="00B45AB6" w:rsidRPr="00B45AB6">
              <w:rPr>
                <w:i/>
              </w:rPr>
              <w:t xml:space="preserve"> </w:t>
            </w:r>
            <w:r w:rsidR="00F034F7">
              <w:rPr>
                <w:i/>
                <w:lang/>
              </w:rPr>
              <w:t xml:space="preserve">Полугодишњу </w:t>
            </w:r>
            <w:r w:rsidR="00FB734D">
              <w:rPr>
                <w:i/>
                <w:lang w:val="sr-Cyrl-CS"/>
              </w:rPr>
              <w:t>провера знања</w:t>
            </w:r>
            <w:r w:rsidR="00190843">
              <w:rPr>
                <w:lang w:val="sr-Cyrl-CS"/>
              </w:rPr>
              <w:t xml:space="preserve">. </w:t>
            </w:r>
          </w:p>
          <w:p w:rsidR="008D5C7B" w:rsidRPr="000514DE" w:rsidRDefault="00190843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bookmarkStart w:id="0" w:name="_GoBack"/>
            <w:bookmarkEnd w:id="0"/>
            <w:r w:rsidR="003C753D">
              <w:rPr>
                <w:lang w:val="sr-Cyrl-CS"/>
              </w:rPr>
              <w:t>колико је потребно учитељ појашњава поједина питања.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6323A" w:rsidRPr="003C753D" w:rsidRDefault="00190843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 подсећа ученик</w:t>
            </w:r>
            <w:r>
              <w:t>e</w:t>
            </w:r>
            <w:r w:rsidR="003C753D">
              <w:rPr>
                <w:lang w:val="sr-Cyrl-CS"/>
              </w:rPr>
              <w:t xml:space="preserve"> да завршавају са радом.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4"/>
  </w:num>
  <w:num w:numId="9">
    <w:abstractNumId w:val="20"/>
  </w:num>
  <w:num w:numId="10">
    <w:abstractNumId w:val="21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0C48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5080A"/>
    <w:rsid w:val="00257861"/>
    <w:rsid w:val="0026385E"/>
    <w:rsid w:val="002C06B8"/>
    <w:rsid w:val="002C7134"/>
    <w:rsid w:val="00312FC4"/>
    <w:rsid w:val="00313862"/>
    <w:rsid w:val="00320EC9"/>
    <w:rsid w:val="00322DAA"/>
    <w:rsid w:val="0036323A"/>
    <w:rsid w:val="00384EFA"/>
    <w:rsid w:val="003B75F0"/>
    <w:rsid w:val="003C753D"/>
    <w:rsid w:val="00462DA3"/>
    <w:rsid w:val="0049428B"/>
    <w:rsid w:val="004B317E"/>
    <w:rsid w:val="004D149F"/>
    <w:rsid w:val="00580338"/>
    <w:rsid w:val="005B1FED"/>
    <w:rsid w:val="00600A02"/>
    <w:rsid w:val="006406E8"/>
    <w:rsid w:val="006812AB"/>
    <w:rsid w:val="006931A9"/>
    <w:rsid w:val="006D3866"/>
    <w:rsid w:val="006E035D"/>
    <w:rsid w:val="006F1683"/>
    <w:rsid w:val="006F408E"/>
    <w:rsid w:val="0071557D"/>
    <w:rsid w:val="00764758"/>
    <w:rsid w:val="007A1086"/>
    <w:rsid w:val="007D0826"/>
    <w:rsid w:val="00853CD8"/>
    <w:rsid w:val="00864642"/>
    <w:rsid w:val="008744C7"/>
    <w:rsid w:val="008D5C7B"/>
    <w:rsid w:val="008F4905"/>
    <w:rsid w:val="00A0252E"/>
    <w:rsid w:val="00A05121"/>
    <w:rsid w:val="00A17F88"/>
    <w:rsid w:val="00A35EC3"/>
    <w:rsid w:val="00A7496E"/>
    <w:rsid w:val="00AA64C8"/>
    <w:rsid w:val="00B31525"/>
    <w:rsid w:val="00B45AB6"/>
    <w:rsid w:val="00BA7A85"/>
    <w:rsid w:val="00C57CFE"/>
    <w:rsid w:val="00CB7652"/>
    <w:rsid w:val="00CD4C93"/>
    <w:rsid w:val="00D7482F"/>
    <w:rsid w:val="00D77243"/>
    <w:rsid w:val="00DB1341"/>
    <w:rsid w:val="00DE37BB"/>
    <w:rsid w:val="00DF5909"/>
    <w:rsid w:val="00E20499"/>
    <w:rsid w:val="00E66135"/>
    <w:rsid w:val="00E75C1F"/>
    <w:rsid w:val="00F034F7"/>
    <w:rsid w:val="00F11540"/>
    <w:rsid w:val="00F1163E"/>
    <w:rsid w:val="00F32B8D"/>
    <w:rsid w:val="00F350D6"/>
    <w:rsid w:val="00F66484"/>
    <w:rsid w:val="00F83CCE"/>
    <w:rsid w:val="00F84F4E"/>
    <w:rsid w:val="00FB734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37</cp:revision>
  <dcterms:created xsi:type="dcterms:W3CDTF">2018-04-18T16:08:00Z</dcterms:created>
  <dcterms:modified xsi:type="dcterms:W3CDTF">2019-08-29T21:27:00Z</dcterms:modified>
</cp:coreProperties>
</file>