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B5074" w:rsidP="008C3CA8">
            <w:pPr>
              <w:jc w:val="center"/>
              <w:rPr>
                <w:lang w:val="sr-Latn-CS"/>
              </w:rPr>
            </w:pPr>
            <w:r>
              <w:t>20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B967EB" w:rsidRDefault="001B5074" w:rsidP="00194784">
            <w:pPr>
              <w:rPr>
                <w:color w:val="FF0000"/>
                <w:lang/>
              </w:rPr>
            </w:pPr>
            <w:r w:rsidRPr="00940BAA">
              <w:rPr>
                <w:color w:val="FF0000"/>
              </w:rPr>
              <w:t xml:space="preserve">Упитне </w:t>
            </w:r>
            <w:proofErr w:type="spellStart"/>
            <w:r w:rsidRPr="00940BAA">
              <w:rPr>
                <w:color w:val="FF0000"/>
              </w:rPr>
              <w:t>реченице</w:t>
            </w:r>
            <w:proofErr w:type="spellEnd"/>
            <w:r w:rsidR="00917193">
              <w:rPr>
                <w:color w:val="FF0000"/>
              </w:rPr>
              <w:t xml:space="preserve">; </w:t>
            </w:r>
            <w:proofErr w:type="spellStart"/>
            <w:r w:rsidR="00917193">
              <w:rPr>
                <w:color w:val="FF0000"/>
              </w:rPr>
              <w:t>Упитна</w:t>
            </w:r>
            <w:proofErr w:type="spellEnd"/>
            <w:r w:rsidR="00917193">
              <w:rPr>
                <w:color w:val="FF0000"/>
              </w:rPr>
              <w:t xml:space="preserve"> </w:t>
            </w:r>
            <w:proofErr w:type="spellStart"/>
            <w:r w:rsidR="00917193">
              <w:rPr>
                <w:color w:val="FF0000"/>
              </w:rPr>
              <w:t>речца</w:t>
            </w:r>
            <w:proofErr w:type="spellEnd"/>
            <w:r w:rsidR="00917193">
              <w:rPr>
                <w:color w:val="FF0000"/>
              </w:rPr>
              <w:t xml:space="preserve"> </w:t>
            </w:r>
            <w:proofErr w:type="spellStart"/>
            <w:r w:rsidR="00917193" w:rsidRPr="00917193">
              <w:rPr>
                <w:i/>
                <w:color w:val="FF0000"/>
              </w:rPr>
              <w:t>ли</w:t>
            </w:r>
            <w:proofErr w:type="spellEnd"/>
            <w:r w:rsidR="00B967EB">
              <w:rPr>
                <w:i/>
                <w:color w:val="FF0000"/>
                <w:lang/>
              </w:rPr>
              <w:t xml:space="preserve">, </w:t>
            </w:r>
            <w:r w:rsidR="00B967EB" w:rsidRPr="00B967EB">
              <w:rPr>
                <w:color w:val="FF0000"/>
                <w:lang/>
              </w:rPr>
              <w:t>Упитник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B5074" w:rsidRDefault="00F84F4E" w:rsidP="00B44C15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о </w:t>
            </w:r>
            <w:proofErr w:type="spellStart"/>
            <w:r w:rsidR="00B44C15">
              <w:t>реченици</w:t>
            </w:r>
            <w:proofErr w:type="spellEnd"/>
            <w:r w:rsidR="00B44C15">
              <w:t xml:space="preserve"> </w:t>
            </w:r>
            <w:proofErr w:type="spellStart"/>
            <w:r w:rsidR="00B44C15">
              <w:t>као</w:t>
            </w:r>
            <w:proofErr w:type="spellEnd"/>
            <w:r w:rsidR="00B44C15">
              <w:t xml:space="preserve"> </w:t>
            </w:r>
            <w:proofErr w:type="spellStart"/>
            <w:r w:rsidR="00B44C15">
              <w:t>целини</w:t>
            </w:r>
            <w:proofErr w:type="spellEnd"/>
            <w:r w:rsidR="00B44C15">
              <w:t xml:space="preserve">; 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о </w:t>
            </w:r>
            <w:proofErr w:type="spellStart"/>
            <w:r w:rsidR="00B44C15">
              <w:t>врсти</w:t>
            </w:r>
            <w:proofErr w:type="spellEnd"/>
            <w:r w:rsidR="00B44C15">
              <w:t xml:space="preserve"> </w:t>
            </w:r>
            <w:proofErr w:type="spellStart"/>
            <w:r w:rsidR="00B44C15">
              <w:t>реченица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према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значењу</w:t>
            </w:r>
            <w:proofErr w:type="spellEnd"/>
            <w:r w:rsidR="00B44C15">
              <w:t xml:space="preserve">;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правописних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правила</w:t>
            </w:r>
            <w:proofErr w:type="spellEnd"/>
            <w:r w:rsidR="00B44C15">
              <w:t xml:space="preserve">,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стеченог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у </w:t>
            </w:r>
            <w:proofErr w:type="spellStart"/>
            <w:r w:rsidR="00B44C15">
              <w:t>свакодневним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животним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ситуацијама</w:t>
            </w:r>
            <w:proofErr w:type="spellEnd"/>
            <w:r w:rsidR="00B44C15">
              <w:t xml:space="preserve">; </w:t>
            </w:r>
            <w:proofErr w:type="spellStart"/>
            <w:r w:rsidR="001B5074">
              <w:t>усвајања</w:t>
            </w:r>
            <w:proofErr w:type="spellEnd"/>
            <w:r w:rsidR="001B5074">
              <w:t xml:space="preserve"> </w:t>
            </w:r>
            <w:proofErr w:type="spellStart"/>
            <w:r w:rsidR="001B5074">
              <w:t>знања</w:t>
            </w:r>
            <w:proofErr w:type="spellEnd"/>
            <w:r w:rsidR="001B5074">
              <w:t xml:space="preserve"> о писању речце </w:t>
            </w:r>
            <w:r w:rsidR="001B5074" w:rsidRPr="001B5074">
              <w:rPr>
                <w:i/>
              </w:rPr>
              <w:t>ли</w:t>
            </w:r>
            <w:r w:rsidR="001B5074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B44C15">
              <w:rPr>
                <w:lang w:val="ru-RU"/>
              </w:rPr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E079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917193">
              <w:rPr>
                <w:lang w:val="sr-Cyrl-CS"/>
              </w:rPr>
              <w:t>, Славица Јовановић- вежба бр.10</w:t>
            </w:r>
            <w:r w:rsidR="0058091A">
              <w:rPr>
                <w:lang w:val="sr-Cyrl-CS"/>
              </w:rPr>
              <w:t>;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1B5074">
            <w:pPr>
              <w:jc w:val="both"/>
            </w:pP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</w:t>
            </w:r>
            <w:r w:rsidR="001B5074">
              <w:rPr>
                <w:rFonts w:eastAsia="Arial"/>
              </w:rPr>
              <w:t>т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поштујући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интонацију</w:t>
            </w:r>
            <w:proofErr w:type="spellEnd"/>
            <w:r w:rsidR="001B5074">
              <w:rPr>
                <w:rFonts w:eastAsia="Arial"/>
              </w:rPr>
              <w:t xml:space="preserve"> </w:t>
            </w:r>
            <w:proofErr w:type="spellStart"/>
            <w:r w:rsidR="001B5074"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значењу</w:t>
            </w:r>
            <w:proofErr w:type="spellEnd"/>
            <w:r>
              <w:rPr>
                <w:rFonts w:eastAsia="Arial"/>
              </w:rPr>
              <w:t>;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1B5074">
        <w:trPr>
          <w:trHeight w:val="165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2006E" w:rsidRPr="001B5074" w:rsidRDefault="001B5074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 је реченица?</w:t>
            </w:r>
          </w:p>
          <w:p w:rsidR="001B5074" w:rsidRPr="001B5074" w:rsidRDefault="001B5074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Какве могу бити реченице према значењу?</w:t>
            </w:r>
          </w:p>
          <w:p w:rsidR="001B5074" w:rsidRPr="0058091A" w:rsidRDefault="001B5074" w:rsidP="001B507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Шта су </w:t>
            </w:r>
            <w:r w:rsidR="00B967EB">
              <w:t>обавештајне реченице? К</w:t>
            </w:r>
            <w:r w:rsidR="00B967EB">
              <w:rPr>
                <w:lang/>
              </w:rPr>
              <w:t>о</w:t>
            </w:r>
            <w:proofErr w:type="spellStart"/>
            <w:r>
              <w:t>јим</w:t>
            </w:r>
            <w:proofErr w:type="spellEnd"/>
            <w:r>
              <w:t xml:space="preserve"> </w:t>
            </w:r>
            <w:proofErr w:type="spellStart"/>
            <w:r>
              <w:t>знаком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завршавају</w:t>
            </w:r>
            <w:proofErr w:type="spellEnd"/>
            <w:r>
              <w:t xml:space="preserve"> обавештајне реченице?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24776" w:rsidRPr="008D4471" w:rsidRDefault="00D24776" w:rsidP="008D447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Pr="00D24776">
              <w:rPr>
                <w:lang w:val="sr-Cyrl-CS"/>
              </w:rPr>
              <w:t>Данас ћемо учити о упитним реченицама</w:t>
            </w:r>
            <w:r>
              <w:rPr>
                <w:i/>
                <w:lang w:val="sr-Cyrl-CS"/>
              </w:rPr>
              <w:t>.</w:t>
            </w:r>
          </w:p>
          <w:p w:rsidR="008D4471" w:rsidRPr="00D24776" w:rsidRDefault="00D24776" w:rsidP="008D4471">
            <w:pPr>
              <w:pStyle w:val="ListParagraph"/>
              <w:numPr>
                <w:ilvl w:val="0"/>
                <w:numId w:val="25"/>
              </w:numPr>
            </w:pPr>
            <w:r>
              <w:t xml:space="preserve">Ученици читају песму „Како би“ Јована Јовановића Змаја која се налази у уџбенику </w:t>
            </w:r>
            <w:r w:rsidR="008D4471" w:rsidRPr="00B44C15">
              <w:rPr>
                <w:i/>
                <w:lang w:val="sr-Cyrl-CS"/>
              </w:rPr>
              <w:t>Српски језик за 2.разред основне школе</w:t>
            </w:r>
            <w:r w:rsidR="008D447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на стр.7</w:t>
            </w:r>
            <w:r w:rsidR="008D4471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Задатак ученика је да подвуку питања која се појављују у песми.</w:t>
            </w:r>
          </w:p>
          <w:p w:rsidR="00D24776" w:rsidRPr="008D4471" w:rsidRDefault="00D24776" w:rsidP="008D4471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Која питања је песник поставио?</w:t>
            </w:r>
          </w:p>
          <w:p w:rsidR="008D4471" w:rsidRPr="00D24776" w:rsidRDefault="00D10C89" w:rsidP="00D24776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Ученици записују у свес</w:t>
            </w:r>
            <w:r w:rsidR="008D4471">
              <w:rPr>
                <w:lang w:val="sr-Cyrl-CS"/>
              </w:rPr>
              <w:t>ке:</w:t>
            </w:r>
          </w:p>
          <w:p w:rsidR="008D4471" w:rsidRPr="008D4471" w:rsidRDefault="008D4471" w:rsidP="008D4471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        ** Реченица је скуп речи која има јасан смисао.</w:t>
            </w:r>
          </w:p>
          <w:p w:rsidR="008D4471" w:rsidRPr="008D4471" w:rsidRDefault="008D4471" w:rsidP="008D4471">
            <w:pPr>
              <w:ind w:left="720"/>
              <w:rPr>
                <w:color w:val="FF0000"/>
              </w:rPr>
            </w:pPr>
            <w:r w:rsidRPr="008D4471">
              <w:rPr>
                <w:color w:val="FF0000"/>
              </w:rPr>
              <w:t xml:space="preserve">  ** Реченице према значењу: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обавештајне или изјавне;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упитне;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узвичне 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r w:rsidRPr="008D4471">
              <w:rPr>
                <w:color w:val="FF0000"/>
              </w:rPr>
              <w:t>заповедне.</w:t>
            </w:r>
          </w:p>
          <w:p w:rsidR="008205DB" w:rsidRDefault="008D4471" w:rsidP="008D4471">
            <w:pPr>
              <w:pStyle w:val="ListParagraph"/>
              <w:ind w:left="851"/>
              <w:rPr>
                <w:color w:val="FF0000"/>
                <w:lang w:val="sr-Cyrl-CS"/>
              </w:rPr>
            </w:pPr>
            <w:r w:rsidRPr="008D4471">
              <w:rPr>
                <w:color w:val="FF0000"/>
                <w:lang w:val="sr-Cyrl-CS"/>
              </w:rPr>
              <w:t xml:space="preserve">**Реченице </w:t>
            </w:r>
            <w:r w:rsidR="00D24776">
              <w:rPr>
                <w:color w:val="FF0000"/>
                <w:lang w:val="sr-Cyrl-CS"/>
              </w:rPr>
              <w:t xml:space="preserve">којима се </w:t>
            </w:r>
            <w:r w:rsidR="008205DB">
              <w:rPr>
                <w:color w:val="FF0000"/>
                <w:lang w:val="sr-Cyrl-CS"/>
              </w:rPr>
              <w:t xml:space="preserve">нешто пита </w:t>
            </w:r>
            <w:r w:rsidR="00B967EB">
              <w:rPr>
                <w:color w:val="FF0000"/>
                <w:lang w:val="sr-Cyrl-CS"/>
              </w:rPr>
              <w:t>називамо упитним реченицама. На</w:t>
            </w:r>
            <w:r w:rsidR="008205DB">
              <w:rPr>
                <w:color w:val="FF0000"/>
                <w:lang w:val="sr-Cyrl-CS"/>
              </w:rPr>
              <w:t xml:space="preserve"> крају упитне реченице пише се упитник.</w:t>
            </w:r>
          </w:p>
          <w:p w:rsidR="008D4471" w:rsidRPr="00917193" w:rsidRDefault="008205DB" w:rsidP="008D4471">
            <w:pPr>
              <w:pStyle w:val="ListParagraph"/>
              <w:ind w:left="851"/>
              <w:rPr>
                <w:color w:val="FF0000"/>
              </w:rPr>
            </w:pPr>
            <w:r>
              <w:t>*</w:t>
            </w:r>
            <w:proofErr w:type="spellStart"/>
            <w:proofErr w:type="gramStart"/>
            <w:r w:rsidRPr="00917193">
              <w:rPr>
                <w:color w:val="FF0000"/>
              </w:rPr>
              <w:t>Нпр</w:t>
            </w:r>
            <w:proofErr w:type="spellEnd"/>
            <w:r w:rsidRPr="00917193">
              <w:rPr>
                <w:color w:val="FF0000"/>
              </w:rPr>
              <w:t>.:</w:t>
            </w:r>
            <w:proofErr w:type="gramEnd"/>
            <w:r w:rsidRPr="00917193">
              <w:rPr>
                <w:color w:val="FF0000"/>
              </w:rPr>
              <w:t xml:space="preserve">  Колико је сати?</w:t>
            </w:r>
          </w:p>
          <w:p w:rsidR="008D4471" w:rsidRPr="00917193" w:rsidRDefault="008D4471" w:rsidP="008D4471">
            <w:pPr>
              <w:pStyle w:val="ListParagraph"/>
              <w:ind w:left="851"/>
              <w:rPr>
                <w:color w:val="FF0000"/>
              </w:rPr>
            </w:pPr>
            <w:r w:rsidRPr="00917193">
              <w:rPr>
                <w:color w:val="FF0000"/>
              </w:rPr>
              <w:t xml:space="preserve">     </w:t>
            </w:r>
            <w:r w:rsidR="008205DB" w:rsidRPr="00917193">
              <w:rPr>
                <w:color w:val="FF0000"/>
              </w:rPr>
              <w:t xml:space="preserve">        Ко је изгубио оловку?</w:t>
            </w:r>
          </w:p>
          <w:p w:rsidR="00917193" w:rsidRPr="008D4471" w:rsidRDefault="00917193" w:rsidP="00917193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r w:rsidRPr="00917193">
              <w:rPr>
                <w:i/>
                <w:lang w:val="sr-Cyrl-CS"/>
              </w:rPr>
              <w:t>Српски језик за 2.разред основне школе</w:t>
            </w:r>
            <w:r w:rsidRPr="00917193">
              <w:rPr>
                <w:lang w:val="sr-Cyrl-CS"/>
              </w:rPr>
              <w:t xml:space="preserve"> стр.7.</w:t>
            </w:r>
          </w:p>
          <w:p w:rsidR="003B1213" w:rsidRDefault="00917193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раде</w:t>
            </w:r>
            <w:proofErr w:type="spellEnd"/>
            <w:r>
              <w:t xml:space="preserve"> </w:t>
            </w:r>
            <w:proofErr w:type="spellStart"/>
            <w:r>
              <w:t>задатке</w:t>
            </w:r>
            <w:proofErr w:type="spellEnd"/>
            <w:r w:rsidR="008D4471">
              <w:t xml:space="preserve"> </w:t>
            </w:r>
            <w:proofErr w:type="spellStart"/>
            <w:r w:rsidR="008D4471">
              <w:t>са</w:t>
            </w:r>
            <w:proofErr w:type="spellEnd"/>
            <w:r w:rsidR="008D4471">
              <w:t xml:space="preserve"> </w:t>
            </w:r>
            <w:proofErr w:type="spellStart"/>
            <w:r w:rsidR="008D4471">
              <w:t>стр</w:t>
            </w:r>
            <w:proofErr w:type="spellEnd"/>
            <w:r>
              <w:t>. 8</w:t>
            </w:r>
            <w:r w:rsidR="003B1213">
              <w:t>.</w:t>
            </w:r>
          </w:p>
          <w:p w:rsidR="008D4471" w:rsidRPr="00917193" w:rsidRDefault="003B1213" w:rsidP="008D4471">
            <w:pPr>
              <w:pStyle w:val="ListParagraph"/>
              <w:numPr>
                <w:ilvl w:val="0"/>
                <w:numId w:val="25"/>
              </w:numPr>
            </w:pPr>
            <w:r>
              <w:t xml:space="preserve">Провера урађеног. </w:t>
            </w:r>
          </w:p>
          <w:p w:rsidR="00917193" w:rsidRDefault="00917193" w:rsidP="00917193">
            <w:pPr>
              <w:pStyle w:val="ListParagraph"/>
              <w:ind w:left="1080"/>
              <w:rPr>
                <w:i/>
              </w:rPr>
            </w:pPr>
            <w:r>
              <w:t>*Приликом постављања питања веома често користимо речцу</w:t>
            </w:r>
            <w:r w:rsidRPr="00917193">
              <w:rPr>
                <w:i/>
              </w:rPr>
              <w:t xml:space="preserve"> ли</w:t>
            </w:r>
            <w:r>
              <w:rPr>
                <w:i/>
              </w:rPr>
              <w:t>.</w:t>
            </w:r>
          </w:p>
          <w:p w:rsidR="00917193" w:rsidRPr="00917193" w:rsidRDefault="00917193" w:rsidP="00917193">
            <w:pPr>
              <w:pStyle w:val="ListParagraph"/>
              <w:ind w:left="1080"/>
              <w:rPr>
                <w:i/>
                <w:color w:val="FF0000"/>
              </w:rPr>
            </w:pPr>
            <w:r>
              <w:rPr>
                <w:i/>
              </w:rPr>
              <w:t>*</w:t>
            </w:r>
            <w:r w:rsidRPr="00B967EB">
              <w:rPr>
                <w:color w:val="FF0000"/>
              </w:rPr>
              <w:t>Упитна речца</w:t>
            </w:r>
            <w:r w:rsidRPr="00917193">
              <w:rPr>
                <w:i/>
                <w:color w:val="FF0000"/>
              </w:rPr>
              <w:t xml:space="preserve"> ли </w:t>
            </w:r>
            <w:r w:rsidRPr="00B967EB">
              <w:rPr>
                <w:color w:val="FF0000"/>
              </w:rPr>
              <w:t>пише се одвојено од речи испед себе.</w:t>
            </w:r>
          </w:p>
          <w:p w:rsidR="00917193" w:rsidRPr="00917193" w:rsidRDefault="00917193" w:rsidP="00917193">
            <w:pPr>
              <w:pStyle w:val="ListParagraph"/>
              <w:ind w:left="851"/>
              <w:rPr>
                <w:color w:val="FF0000"/>
              </w:rPr>
            </w:pPr>
            <w:r w:rsidRPr="00917193">
              <w:rPr>
                <w:i/>
                <w:color w:val="FF0000"/>
              </w:rPr>
              <w:t>*Нпр.:</w:t>
            </w:r>
            <w:r w:rsidRPr="00917193">
              <w:rPr>
                <w:color w:val="FF0000"/>
              </w:rPr>
              <w:t xml:space="preserve"> Да </w:t>
            </w:r>
            <w:r w:rsidRPr="00917193">
              <w:rPr>
                <w:i/>
                <w:color w:val="FF0000"/>
              </w:rPr>
              <w:t>ли</w:t>
            </w:r>
            <w:r w:rsidRPr="00917193">
              <w:rPr>
                <w:color w:val="FF0000"/>
              </w:rPr>
              <w:t xml:space="preserve"> желиш да попијеш млеко?</w:t>
            </w:r>
          </w:p>
          <w:p w:rsidR="00917193" w:rsidRPr="00917193" w:rsidRDefault="00917193" w:rsidP="00917193">
            <w:pPr>
              <w:pStyle w:val="ListParagraph"/>
              <w:ind w:left="851"/>
              <w:rPr>
                <w:color w:val="FF0000"/>
              </w:rPr>
            </w:pPr>
            <w:r w:rsidRPr="00917193">
              <w:rPr>
                <w:color w:val="FF0000"/>
              </w:rPr>
              <w:t xml:space="preserve">             Хоћеш </w:t>
            </w:r>
            <w:r w:rsidRPr="00917193">
              <w:rPr>
                <w:i/>
                <w:color w:val="FF0000"/>
              </w:rPr>
              <w:t>ли</w:t>
            </w:r>
            <w:r w:rsidRPr="00917193">
              <w:rPr>
                <w:color w:val="FF0000"/>
              </w:rPr>
              <w:t xml:space="preserve"> напоље?</w:t>
            </w:r>
          </w:p>
          <w:p w:rsidR="00917193" w:rsidRPr="00917193" w:rsidRDefault="00917193" w:rsidP="00917193">
            <w:pPr>
              <w:pStyle w:val="ListParagraph"/>
              <w:ind w:left="851"/>
              <w:rPr>
                <w:color w:val="FF0000"/>
              </w:rPr>
            </w:pPr>
            <w:r w:rsidRPr="00917193">
              <w:rPr>
                <w:color w:val="FF0000"/>
              </w:rPr>
              <w:lastRenderedPageBreak/>
              <w:t xml:space="preserve">             Знаш </w:t>
            </w:r>
            <w:r w:rsidRPr="00917193">
              <w:rPr>
                <w:i/>
                <w:color w:val="FF0000"/>
              </w:rPr>
              <w:t>ли</w:t>
            </w:r>
            <w:r w:rsidRPr="00917193">
              <w:rPr>
                <w:color w:val="FF0000"/>
              </w:rPr>
              <w:t xml:space="preserve"> песму?</w:t>
            </w:r>
          </w:p>
          <w:p w:rsidR="00917193" w:rsidRPr="008D4471" w:rsidRDefault="00917193" w:rsidP="00917193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r w:rsidRPr="00917193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 xml:space="preserve"> стр.68</w:t>
            </w:r>
            <w:r w:rsidRPr="00917193">
              <w:rPr>
                <w:lang w:val="sr-Cyrl-CS"/>
              </w:rPr>
              <w:t>.</w:t>
            </w:r>
          </w:p>
          <w:p w:rsidR="00917193" w:rsidRPr="00703777" w:rsidRDefault="00917193" w:rsidP="00703777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раде</w:t>
            </w:r>
            <w:proofErr w:type="spellEnd"/>
            <w:r>
              <w:t xml:space="preserve"> </w:t>
            </w:r>
            <w:proofErr w:type="spellStart"/>
            <w:r>
              <w:t>задатке</w:t>
            </w:r>
            <w:proofErr w:type="spellEnd"/>
            <w:r>
              <w:t xml:space="preserve"> </w:t>
            </w:r>
            <w:r w:rsidR="00703777">
              <w:t>1 у 2 на истој страни.</w:t>
            </w:r>
          </w:p>
          <w:p w:rsidR="00703777" w:rsidRPr="00703777" w:rsidRDefault="00703777" w:rsidP="00703777">
            <w:pPr>
              <w:pStyle w:val="ListParagraph"/>
              <w:numPr>
                <w:ilvl w:val="0"/>
                <w:numId w:val="25"/>
              </w:num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Default="003B1213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са паром из клупе решавају задатак</w:t>
            </w:r>
            <w:r w:rsidR="00703777">
              <w:rPr>
                <w:lang w:val="sr-Cyrl-CS"/>
              </w:rPr>
              <w:t>е</w:t>
            </w:r>
            <w:r>
              <w:rPr>
                <w:lang w:val="sr-Cyrl-CS"/>
              </w:rPr>
              <w:t xml:space="preserve"> са наставног листића.</w:t>
            </w:r>
          </w:p>
          <w:p w:rsidR="003B1213" w:rsidRDefault="003B1213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3B1213" w:rsidRPr="00917193" w:rsidRDefault="003B1213" w:rsidP="00917193">
            <w:pPr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52"/>
              <w:tblOverlap w:val="never"/>
              <w:tblW w:w="0" w:type="auto"/>
              <w:tblLook w:val="04A0"/>
            </w:tblPr>
            <w:tblGrid>
              <w:gridCol w:w="7910"/>
            </w:tblGrid>
            <w:tr w:rsidR="003B1213" w:rsidTr="003B1213">
              <w:tc>
                <w:tcPr>
                  <w:tcW w:w="7910" w:type="dxa"/>
                </w:tcPr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Наставни листић</w:t>
                  </w:r>
                </w:p>
                <w:p w:rsidR="00917193" w:rsidRDefault="00917193" w:rsidP="00917193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Стави одговарајући знак на </w:t>
                  </w:r>
                  <w:r w:rsidR="00703777">
                    <w:rPr>
                      <w:lang w:val="sr-Cyrl-CS"/>
                    </w:rPr>
                    <w:t>крају реченице.</w:t>
                  </w:r>
                </w:p>
                <w:p w:rsid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Милице је отишла у школу__         Милане, хоћеш ли сладолед___</w:t>
                  </w:r>
                </w:p>
                <w:p w:rsid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Колико је сати___                            Кад почиње час___</w:t>
                  </w:r>
                </w:p>
                <w:p w:rsidR="00703777" w:rsidRPr="003B1213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Пада киша ____                                Да ли пада киша___</w:t>
                  </w:r>
                </w:p>
                <w:p w:rsidR="003B1213" w:rsidRDefault="00703777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Идеш ли у биоскоп___                    Морам да учим___</w:t>
                  </w:r>
                </w:p>
                <w:p w:rsidR="00703777" w:rsidRDefault="00703777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</w:p>
                <w:p w:rsidR="00703777" w:rsidRDefault="00703777" w:rsidP="00703777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Од датих обавештајних реченица напиши упитне.</w:t>
                  </w:r>
                </w:p>
                <w:p w:rsid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Возиш ролере.       Возиш ли ролере?</w:t>
                  </w:r>
                </w:p>
                <w:p w:rsid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Сунце сија?           ________________________________________</w:t>
                  </w:r>
                </w:p>
                <w:p w:rsid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Јела је јела.           _________________________________________</w:t>
                  </w:r>
                </w:p>
                <w:p w:rsidR="00703777" w:rsidRPr="00703777" w:rsidRDefault="00703777" w:rsidP="00703777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Путујем аутобусом.________________________________________</w:t>
                  </w:r>
                </w:p>
              </w:tc>
            </w:tr>
          </w:tbl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Pr="003C753D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9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6"/>
  </w:num>
  <w:num w:numId="9">
    <w:abstractNumId w:val="26"/>
  </w:num>
  <w:num w:numId="10">
    <w:abstractNumId w:val="27"/>
  </w:num>
  <w:num w:numId="11">
    <w:abstractNumId w:val="23"/>
  </w:num>
  <w:num w:numId="12">
    <w:abstractNumId w:val="8"/>
  </w:num>
  <w:num w:numId="13">
    <w:abstractNumId w:val="15"/>
  </w:num>
  <w:num w:numId="14">
    <w:abstractNumId w:val="11"/>
  </w:num>
  <w:num w:numId="15">
    <w:abstractNumId w:val="17"/>
  </w:num>
  <w:num w:numId="16">
    <w:abstractNumId w:val="22"/>
  </w:num>
  <w:num w:numId="17">
    <w:abstractNumId w:val="5"/>
  </w:num>
  <w:num w:numId="18">
    <w:abstractNumId w:val="10"/>
  </w:num>
  <w:num w:numId="19">
    <w:abstractNumId w:val="7"/>
  </w:num>
  <w:num w:numId="20">
    <w:abstractNumId w:val="4"/>
  </w:num>
  <w:num w:numId="21">
    <w:abstractNumId w:val="0"/>
  </w:num>
  <w:num w:numId="22">
    <w:abstractNumId w:val="12"/>
  </w:num>
  <w:num w:numId="23">
    <w:abstractNumId w:val="3"/>
  </w:num>
  <w:num w:numId="24">
    <w:abstractNumId w:val="24"/>
  </w:num>
  <w:num w:numId="25">
    <w:abstractNumId w:val="16"/>
  </w:num>
  <w:num w:numId="26">
    <w:abstractNumId w:val="2"/>
  </w:num>
  <w:num w:numId="27">
    <w:abstractNumId w:val="20"/>
  </w:num>
  <w:num w:numId="28">
    <w:abstractNumId w:val="28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B5074"/>
    <w:rsid w:val="001F765D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3B1213"/>
    <w:rsid w:val="003C753D"/>
    <w:rsid w:val="00462DA3"/>
    <w:rsid w:val="0049428B"/>
    <w:rsid w:val="004B317E"/>
    <w:rsid w:val="004D149F"/>
    <w:rsid w:val="0058091A"/>
    <w:rsid w:val="005B1FED"/>
    <w:rsid w:val="00600A02"/>
    <w:rsid w:val="006406E8"/>
    <w:rsid w:val="006812AB"/>
    <w:rsid w:val="006E035D"/>
    <w:rsid w:val="006F1683"/>
    <w:rsid w:val="006F408E"/>
    <w:rsid w:val="00703777"/>
    <w:rsid w:val="0071557D"/>
    <w:rsid w:val="00764758"/>
    <w:rsid w:val="007A1086"/>
    <w:rsid w:val="007D0826"/>
    <w:rsid w:val="0082006E"/>
    <w:rsid w:val="008205DB"/>
    <w:rsid w:val="00853CD8"/>
    <w:rsid w:val="008744C7"/>
    <w:rsid w:val="008D4471"/>
    <w:rsid w:val="008D5C7B"/>
    <w:rsid w:val="008F19E1"/>
    <w:rsid w:val="008F4905"/>
    <w:rsid w:val="008F7849"/>
    <w:rsid w:val="00917193"/>
    <w:rsid w:val="009B5060"/>
    <w:rsid w:val="009E0791"/>
    <w:rsid w:val="00A0252E"/>
    <w:rsid w:val="00A05121"/>
    <w:rsid w:val="00A11835"/>
    <w:rsid w:val="00A3762F"/>
    <w:rsid w:val="00AA64C8"/>
    <w:rsid w:val="00B31525"/>
    <w:rsid w:val="00B44C15"/>
    <w:rsid w:val="00B967EB"/>
    <w:rsid w:val="00BA7A85"/>
    <w:rsid w:val="00C57CFE"/>
    <w:rsid w:val="00CB3861"/>
    <w:rsid w:val="00D10C89"/>
    <w:rsid w:val="00D24776"/>
    <w:rsid w:val="00D7482F"/>
    <w:rsid w:val="00DB1341"/>
    <w:rsid w:val="00DE37BB"/>
    <w:rsid w:val="00DF5909"/>
    <w:rsid w:val="00E20499"/>
    <w:rsid w:val="00E66135"/>
    <w:rsid w:val="00E75C1F"/>
    <w:rsid w:val="00ED1965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39</cp:revision>
  <dcterms:created xsi:type="dcterms:W3CDTF">2018-04-18T16:08:00Z</dcterms:created>
  <dcterms:modified xsi:type="dcterms:W3CDTF">2019-08-07T15:46:00Z</dcterms:modified>
</cp:coreProperties>
</file>