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B0467" w14:paraId="27A9B9D8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9FFD09" w14:textId="77777777" w:rsidR="007B0467" w:rsidRPr="00ED7DD0" w:rsidRDefault="007B046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BB4DF0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B0467" w14:paraId="51B4F9F0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4B5C26" w14:textId="77777777" w:rsidR="007B0467" w:rsidRPr="00ED7DD0" w:rsidRDefault="007B046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1AFEFD" w14:textId="77777777" w:rsidR="007B0467" w:rsidRDefault="007B046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7B0467" w14:paraId="2FAE5191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557B6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62ADB2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7B0467" w14:paraId="2DE0B362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D7C0197" w14:textId="7C600D90" w:rsidR="007B0467" w:rsidRPr="007B0467" w:rsidRDefault="007B046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55D67F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129B67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7B0467" w14:paraId="72D32E4A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4E7ED6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F1C" w14:textId="25FED4D1" w:rsidR="007B0467" w:rsidRPr="00BC58AF" w:rsidRDefault="00FE7624" w:rsidP="00FE7624">
            <w:pPr>
              <w:rPr>
                <w:rFonts w:ascii="Times New Roman" w:hAnsi="Times New Roman"/>
                <w:b/>
                <w:bCs/>
                <w:lang w:val="en-US" w:eastAsia="sr-Latn-RS"/>
              </w:rPr>
            </w:pPr>
            <w:r w:rsidRPr="00FE7624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FE7624">
              <w:rPr>
                <w:rFonts w:ascii="Times New Roman" w:hAnsi="Times New Roman"/>
                <w:b/>
                <w:bCs/>
                <w:lang w:eastAsia="sr-Latn-RS"/>
              </w:rPr>
              <w:t>XIV – IN CORCYRA</w:t>
            </w:r>
          </w:p>
        </w:tc>
      </w:tr>
      <w:tr w:rsidR="007B0467" w14:paraId="3CA8F242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A3B64F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BE0D" w14:textId="7CBEB1BE" w:rsidR="007B0467" w:rsidRPr="007B0467" w:rsidRDefault="004C29C6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Плусквамперфекат</w:t>
            </w:r>
          </w:p>
        </w:tc>
      </w:tr>
      <w:tr w:rsidR="007B0467" w14:paraId="29C25E2F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629948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27B0" w14:textId="6511A1EF" w:rsidR="007B0467" w:rsidRPr="005333A5" w:rsidRDefault="005333A5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B0467" w14:paraId="477E19A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A40359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31BE" w14:textId="7434B96F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333A5"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плусквамперфекту</w:t>
            </w:r>
            <w:r w:rsidR="0013466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B0467" w14:paraId="7896EF3C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AA9DB1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B706577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1F18216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6993" w14:textId="2D0B627F" w:rsidR="007B0467" w:rsidRDefault="00EE4EE1" w:rsidP="00EE4EE1">
            <w:pPr>
              <w:rPr>
                <w:rFonts w:ascii="Times New Roman" w:hAnsi="Times New Roman"/>
                <w:lang w:val="sr-Cyrl-RS"/>
              </w:rPr>
            </w:pPr>
            <w:r w:rsidRPr="00EE4EE1">
              <w:rPr>
                <w:rFonts w:ascii="Times New Roman" w:hAnsi="Times New Roman"/>
                <w:lang w:val="uz-Cyrl-UZ" w:eastAsia="sr-Latn-RS"/>
              </w:rPr>
              <w:t xml:space="preserve">Ученик уме да гради и да правилно користи плусквамперфекат актива глагола све четири конјугације, уз уобличавање система прошлих времена у латинском језику. </w:t>
            </w:r>
          </w:p>
        </w:tc>
      </w:tr>
      <w:tr w:rsidR="007B0467" w14:paraId="46997C6F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64D1E6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3D32" w14:textId="77777777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7B0467" w14:paraId="3A996C40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477CED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5855" w14:textId="77F607EB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7B0467" w14:paraId="4734A7EC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DAB602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2DA4" w14:textId="77777777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7B0467" w14:paraId="4516312A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1ADD2E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FC64" w14:textId="2A77C50A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7B0467" w14:paraId="2CCAD9E8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68F1DE" w14:textId="77777777" w:rsidR="007B0467" w:rsidRDefault="007B046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DB24" w14:textId="43537C21" w:rsidR="007B0467" w:rsidRDefault="005333A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7B0467" w14:paraId="6070C7C3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166D6C" w14:textId="77777777" w:rsidR="007B0467" w:rsidRDefault="007B046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7B0467" w14:paraId="4DFE1038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C63AC" w14:textId="77777777" w:rsidR="007B0467" w:rsidRDefault="007B046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2D78A38A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71F678" w14:textId="77777777" w:rsidR="007B0467" w:rsidRDefault="007B0467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0826A7BF" w14:textId="600935E7" w:rsidR="003C6C93" w:rsidRPr="00ED7DD0" w:rsidRDefault="003C6C93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домаћи, ученици се сами јављају или их прозивам.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Ученик чита реченицу и решење.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Исправљамо и анализирамо евентуалне грешке.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7B0467" w14:paraId="4A9DB1B2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11946" w14:textId="77777777" w:rsidR="007B0467" w:rsidRDefault="007B046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 део</w:t>
            </w:r>
          </w:p>
          <w:p w14:paraId="58F35F9B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A79A99" w14:textId="012E583D" w:rsidR="007B0467" w:rsidRDefault="007B046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3C6C93">
              <w:rPr>
                <w:rFonts w:ascii="Times New Roman" w:hAnsi="Times New Roman"/>
                <w:b/>
                <w:lang w:val="sr-Cyrl-RS"/>
              </w:rPr>
              <w:t>Плусквамперфекат</w:t>
            </w:r>
          </w:p>
          <w:p w14:paraId="601CA39A" w14:textId="371FC441" w:rsidR="003C6C93" w:rsidRDefault="003C6C93" w:rsidP="003C6C9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да ћемо данас учити још једно прошло време, плусквамперфекат. На табли пишем наслов: </w:t>
            </w:r>
            <w:r w:rsidR="005333A5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>лусквамперфекат.</w:t>
            </w:r>
          </w:p>
          <w:p w14:paraId="69FBBEDA" w14:textId="771B944F" w:rsidR="003C6C93" w:rsidRDefault="003C6C9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Питам ученике как</w:t>
            </w:r>
            <w:r w:rsidR="00995EC2">
              <w:rPr>
                <w:rFonts w:ascii="Times New Roman" w:hAnsi="Times New Roman"/>
                <w:bCs/>
                <w:lang w:val="en-US"/>
              </w:rPr>
              <w:t xml:space="preserve">o </w:t>
            </w:r>
            <w:r w:rsidR="00995EC2">
              <w:rPr>
                <w:rFonts w:ascii="Times New Roman" w:hAnsi="Times New Roman"/>
                <w:bCs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плусквамперфекат </w:t>
            </w:r>
            <w:r w:rsidR="00995EC2">
              <w:rPr>
                <w:rFonts w:ascii="Times New Roman" w:hAnsi="Times New Roman"/>
                <w:bCs/>
                <w:lang w:val="sr-Cyrl-RS"/>
              </w:rPr>
              <w:t>користи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српском језику. Указујем да је у латинском језику исто. </w:t>
            </w:r>
          </w:p>
          <w:p w14:paraId="16B9B161" w14:textId="480F7BFE" w:rsidR="003C6C93" w:rsidRPr="006D1A2F" w:rsidRDefault="003C6C9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да се гради од перфекатске основе и </w:t>
            </w:r>
            <w:r w:rsidR="006D1A2F">
              <w:rPr>
                <w:rFonts w:ascii="Times New Roman" w:hAnsi="Times New Roman"/>
                <w:bCs/>
                <w:lang w:val="sr-Cyrl-RS"/>
              </w:rPr>
              <w:t>завршета</w:t>
            </w:r>
            <w:r>
              <w:rPr>
                <w:rFonts w:ascii="Times New Roman" w:hAnsi="Times New Roman"/>
                <w:bCs/>
                <w:lang w:val="sr-Cyrl-RS"/>
              </w:rPr>
              <w:t>ка за плусквамперфекат</w:t>
            </w:r>
            <w:r w:rsidR="00BC58AF">
              <w:rPr>
                <w:rFonts w:ascii="Times New Roman" w:hAnsi="Times New Roman"/>
                <w:bCs/>
                <w:lang w:val="en-US"/>
              </w:rPr>
              <w:t xml:space="preserve">. </w:t>
            </w:r>
            <w:r w:rsidR="00BC58AF">
              <w:rPr>
                <w:rFonts w:ascii="Times New Roman" w:hAnsi="Times New Roman"/>
                <w:bCs/>
                <w:lang w:val="sr-Cyrl-RS"/>
              </w:rPr>
              <w:t xml:space="preserve">Затим глагол </w:t>
            </w:r>
            <w:r w:rsidR="00BC58AF" w:rsidRPr="00BC58AF">
              <w:rPr>
                <w:rFonts w:ascii="Times New Roman" w:hAnsi="Times New Roman"/>
                <w:bCs/>
                <w:i/>
                <w:iCs/>
                <w:lang w:val="en-US"/>
              </w:rPr>
              <w:t>audire</w:t>
            </w:r>
            <w:r w:rsidR="00BC58AF">
              <w:rPr>
                <w:rFonts w:ascii="Times New Roman" w:hAnsi="Times New Roman"/>
                <w:bCs/>
                <w:lang w:val="sr-Cyrl-RS"/>
              </w:rPr>
              <w:t xml:space="preserve"> мењам на табли и пишем превод за прво лице једнине. Завршетке одвајам цртицом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BC58AF">
              <w:rPr>
                <w:rFonts w:ascii="Times New Roman" w:hAnsi="Times New Roman"/>
                <w:bCs/>
                <w:lang w:val="sr-Cyrl-RS"/>
              </w:rPr>
              <w:t xml:space="preserve">и повдлачим црвеним фломастером. </w:t>
            </w:r>
          </w:p>
          <w:p w14:paraId="1CC0283D" w14:textId="7AB2AA0D" w:rsidR="003C6C93" w:rsidRPr="003C6C93" w:rsidRDefault="003C6C9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Истичем да се код свих глагола гради исто, укључујући и неправилне</w:t>
            </w:r>
            <w:r w:rsidR="00F1353E">
              <w:rPr>
                <w:rFonts w:ascii="Times New Roman" w:hAnsi="Times New Roman"/>
                <w:bCs/>
                <w:lang w:val="sr-Cyrl-RS"/>
              </w:rPr>
              <w:t>,</w:t>
            </w:r>
            <w:r w:rsidR="00BC58AF">
              <w:rPr>
                <w:rFonts w:ascii="Times New Roman" w:hAnsi="Times New Roman"/>
                <w:bCs/>
                <w:lang w:val="sr-Cyrl-RS"/>
              </w:rPr>
              <w:t xml:space="preserve"> и промену г</w:t>
            </w:r>
            <w:r>
              <w:rPr>
                <w:rFonts w:ascii="Times New Roman" w:hAnsi="Times New Roman"/>
                <w:bCs/>
                <w:lang w:val="sr-Cyrl-RS"/>
              </w:rPr>
              <w:t>лагол</w:t>
            </w:r>
            <w:r w:rsidR="00BC58AF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BC58AF">
              <w:rPr>
                <w:rFonts w:ascii="Times New Roman" w:hAnsi="Times New Roman"/>
                <w:bCs/>
                <w:i/>
                <w:iCs/>
              </w:rPr>
              <w:t>esse</w:t>
            </w:r>
            <w:r w:rsidR="00BC58AF">
              <w:rPr>
                <w:rFonts w:ascii="Times New Roman" w:hAnsi="Times New Roman"/>
                <w:bCs/>
                <w:lang w:val="sr-Cyrl-RS"/>
              </w:rPr>
              <w:t xml:space="preserve"> пишем на табли.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090899E7" w14:textId="0C0D84C8" w:rsidR="003C6C93" w:rsidRPr="003C6C93" w:rsidRDefault="003C6C93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Позивам добровољца да </w:t>
            </w:r>
            <w:r w:rsidR="00E26454">
              <w:rPr>
                <w:rFonts w:ascii="Times New Roman" w:hAnsi="Times New Roman"/>
                <w:bCs/>
                <w:lang w:val="sr-Cyrl-RS"/>
              </w:rPr>
              <w:t xml:space="preserve">на табли </w:t>
            </w:r>
            <w:r w:rsidR="00B543C4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још један глагол.</w:t>
            </w:r>
            <w:r w:rsidR="002D1628">
              <w:rPr>
                <w:rFonts w:ascii="Times New Roman" w:hAnsi="Times New Roman"/>
                <w:bCs/>
                <w:lang w:val="sr-Cyrl-RS"/>
              </w:rPr>
              <w:t xml:space="preserve"> Остали ученици пишу у свескама.</w:t>
            </w:r>
          </w:p>
          <w:p w14:paraId="37E29887" w14:textId="4049ECEF" w:rsidR="007B0467" w:rsidRDefault="007B046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976D0F" w:rsidRPr="00976D0F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и садржаја </w:t>
            </w:r>
            <w:r w:rsidR="00976D0F" w:rsidRPr="00976D0F">
              <w:rPr>
                <w:rFonts w:ascii="Times New Roman" w:hAnsi="Times New Roman"/>
                <w:b/>
                <w:bCs/>
              </w:rPr>
              <w:t xml:space="preserve">XIV </w:t>
            </w:r>
            <w:r w:rsidR="00976D0F" w:rsidRPr="00976D0F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7FABFF39" w14:textId="6C31BBB0" w:rsidR="00976D0F" w:rsidRPr="00976D0F" w:rsidRDefault="00976D0F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ученицима да отворе </w:t>
            </w:r>
            <w:r w:rsidR="00B543C4">
              <w:rPr>
                <w:rFonts w:ascii="Times New Roman" w:hAnsi="Times New Roman"/>
                <w:lang w:val="sr-Cyrl-RS"/>
              </w:rPr>
              <w:t xml:space="preserve">уџбеник на </w:t>
            </w:r>
            <w:r w:rsidR="00BC58AF">
              <w:rPr>
                <w:rFonts w:ascii="Times New Roman" w:hAnsi="Times New Roman"/>
                <w:lang w:val="sr-Cyrl-RS"/>
              </w:rPr>
              <w:t xml:space="preserve">108. </w:t>
            </w:r>
            <w:r>
              <w:rPr>
                <w:rFonts w:ascii="Times New Roman" w:hAnsi="Times New Roman"/>
                <w:lang w:val="sr-Cyrl-RS"/>
              </w:rPr>
              <w:t>стран</w:t>
            </w:r>
            <w:r w:rsidR="00B543C4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и питам их да опишу шта виде на илустрацији. Подсећамо се садржаја претходне лекције, у којој је описан</w:t>
            </w:r>
            <w:r w:rsidR="00BC58AF">
              <w:rPr>
                <w:rFonts w:ascii="Times New Roman" w:hAnsi="Times New Roman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>пловидба на Крф. Ученици идентификују ликове: учитељ Дионисије, дечаци Марко и Квинт.</w:t>
            </w:r>
            <w:r w:rsidR="002562AF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Кажем ученицима да ће у овој лекцији бити речи о Одисеју. </w:t>
            </w:r>
          </w:p>
          <w:p w14:paraId="0B024EAF" w14:textId="11BFA8FE" w:rsidR="007B0467" w:rsidRDefault="007B046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 w:rsidR="00E26454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E26454" w:rsidRPr="00E26454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Превод </w:t>
            </w:r>
            <w:r w:rsidR="00B46D46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прве половина </w:t>
            </w:r>
            <w:r w:rsidR="00E26454" w:rsidRPr="00E26454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="00E26454" w:rsidRPr="00E26454">
              <w:rPr>
                <w:rFonts w:ascii="Times New Roman" w:hAnsi="Times New Roman"/>
                <w:b/>
                <w:bCs/>
                <w:lang w:eastAsia="sr-Latn-CS"/>
              </w:rPr>
              <w:t xml:space="preserve">XIV </w:t>
            </w:r>
            <w:r w:rsidR="00E26454" w:rsidRPr="00E26454">
              <w:rPr>
                <w:rFonts w:ascii="Times New Roman" w:hAnsi="Times New Roman"/>
                <w:b/>
                <w:bCs/>
                <w:lang w:val="sr-Cyrl-RS" w:eastAsia="sr-Latn-CS"/>
              </w:rPr>
              <w:t>лекције</w:t>
            </w:r>
          </w:p>
          <w:p w14:paraId="09F675ED" w14:textId="43B5E076" w:rsidR="00E26454" w:rsidRDefault="00E2645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се сами јављају или их прозивам. Читамо наглас реченицу по реченицу</w:t>
            </w:r>
            <w:r w:rsidR="00BC58AF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преводимо</w:t>
            </w:r>
            <w:r w:rsidR="00BC58AF">
              <w:rPr>
                <w:rFonts w:ascii="Times New Roman" w:hAnsi="Times New Roman"/>
                <w:lang w:val="sr-Cyrl-RS" w:eastAsia="sr-Latn-CS"/>
              </w:rPr>
              <w:t xml:space="preserve"> и анализирамо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4DFDC02D" w14:textId="5EC83777" w:rsidR="00B46D46" w:rsidRPr="008B2A1A" w:rsidRDefault="00B46D46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8B2A1A">
              <w:rPr>
                <w:rFonts w:ascii="Times New Roman" w:hAnsi="Times New Roman"/>
                <w:b/>
                <w:bCs/>
                <w:lang w:val="sr-Cyrl-RS" w:eastAsia="sr-Latn-CS"/>
              </w:rPr>
              <w:t>Активност 5: Дијалог на латинском</w:t>
            </w:r>
          </w:p>
          <w:p w14:paraId="729148AB" w14:textId="7F320D51" w:rsidR="007B0467" w:rsidRPr="00B543C4" w:rsidRDefault="00995EC2" w:rsidP="008504AC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A031F">
              <w:rPr>
                <w:rFonts w:ascii="Times New Roman" w:hAnsi="Times New Roman"/>
                <w:lang w:val="sr-Cyrl-RS" w:eastAsia="sr-Latn-CS"/>
              </w:rPr>
              <w:t>Ученици сами бирају или им делим улоге (Одисеј, Полифем</w:t>
            </w:r>
            <w:r w:rsidR="008504AC" w:rsidRPr="002A031F">
              <w:rPr>
                <w:rFonts w:ascii="Times New Roman" w:hAnsi="Times New Roman"/>
                <w:lang w:eastAsia="sr-Latn-CS"/>
              </w:rPr>
              <w:t>)</w:t>
            </w:r>
            <w:r w:rsidRPr="002A031F">
              <w:rPr>
                <w:rFonts w:ascii="Times New Roman" w:hAnsi="Times New Roman"/>
                <w:lang w:val="sr-Cyrl-RS" w:eastAsia="sr-Latn-CS"/>
              </w:rPr>
              <w:t xml:space="preserve">. Ученицима постављам питања, они одговарају потпомажући се уџбеником или речником: </w:t>
            </w:r>
            <w:r w:rsidRPr="00B543C4">
              <w:rPr>
                <w:rFonts w:ascii="Times New Roman" w:hAnsi="Times New Roman"/>
                <w:lang w:eastAsia="sr-Latn-CS"/>
              </w:rPr>
              <w:t>Polypheme, ubi</w:t>
            </w:r>
            <w:r w:rsidR="008B2A1A" w:rsidRPr="00B543C4">
              <w:rPr>
                <w:rFonts w:ascii="Times New Roman" w:hAnsi="Times New Roman"/>
                <w:lang w:eastAsia="sr-Latn-CS"/>
              </w:rPr>
              <w:t xml:space="preserve"> et quocum</w:t>
            </w:r>
            <w:r w:rsidRPr="00B543C4">
              <w:rPr>
                <w:rFonts w:ascii="Times New Roman" w:hAnsi="Times New Roman"/>
                <w:lang w:eastAsia="sr-Latn-CS"/>
              </w:rPr>
              <w:t xml:space="preserve"> habitas?</w:t>
            </w:r>
            <w:r w:rsidR="008B2A1A" w:rsidRPr="00B543C4">
              <w:rPr>
                <w:rFonts w:ascii="Times New Roman" w:hAnsi="Times New Roman"/>
                <w:lang w:eastAsia="sr-Latn-CS"/>
              </w:rPr>
              <w:t xml:space="preserve"> – In spelunca, cum ovibus meis;</w:t>
            </w:r>
            <w:r w:rsidRPr="00B543C4">
              <w:rPr>
                <w:rFonts w:ascii="Times New Roman" w:hAnsi="Times New Roman"/>
                <w:lang w:eastAsia="sr-Latn-CS"/>
              </w:rPr>
              <w:t xml:space="preserve"> </w:t>
            </w:r>
            <w:r w:rsidR="008B2A1A" w:rsidRPr="00B543C4">
              <w:rPr>
                <w:rFonts w:ascii="Times New Roman" w:hAnsi="Times New Roman"/>
                <w:lang w:eastAsia="sr-Latn-CS"/>
              </w:rPr>
              <w:t>P</w:t>
            </w:r>
            <w:r w:rsidR="00B543C4" w:rsidRPr="00B543C4">
              <w:rPr>
                <w:rFonts w:ascii="Times New Roman" w:hAnsi="Times New Roman"/>
                <w:lang w:val="sr-Cyrl-RS" w:eastAsia="sr-Latn-CS"/>
              </w:rPr>
              <w:t>о</w:t>
            </w:r>
            <w:r w:rsidR="008B2A1A" w:rsidRPr="00B543C4">
              <w:rPr>
                <w:rFonts w:ascii="Times New Roman" w:hAnsi="Times New Roman"/>
                <w:lang w:eastAsia="sr-Latn-CS"/>
              </w:rPr>
              <w:t>lypheme, q</w:t>
            </w:r>
            <w:r w:rsidRPr="00B543C4">
              <w:rPr>
                <w:rFonts w:ascii="Times New Roman" w:hAnsi="Times New Roman"/>
                <w:lang w:eastAsia="sr-Latn-CS"/>
              </w:rPr>
              <w:t>uis</w:t>
            </w:r>
            <w:r w:rsidR="00F32655" w:rsidRPr="00B543C4">
              <w:rPr>
                <w:rFonts w:ascii="Times New Roman" w:hAnsi="Times New Roman"/>
                <w:lang w:eastAsia="sr-Latn-CS"/>
              </w:rPr>
              <w:t xml:space="preserve"> et quomodo</w:t>
            </w:r>
            <w:r w:rsidRPr="00B543C4">
              <w:rPr>
                <w:rFonts w:ascii="Times New Roman" w:hAnsi="Times New Roman"/>
                <w:lang w:eastAsia="sr-Latn-CS"/>
              </w:rPr>
              <w:t xml:space="preserve"> tibi oculum exussit?</w:t>
            </w:r>
            <w:r w:rsidR="008B2A1A" w:rsidRPr="00B543C4">
              <w:rPr>
                <w:rFonts w:ascii="Times New Roman" w:hAnsi="Times New Roman"/>
                <w:lang w:eastAsia="sr-Latn-CS"/>
              </w:rPr>
              <w:t xml:space="preserve"> – Ulixes mihi oculum trunco exussit;</w:t>
            </w:r>
            <w:r w:rsidR="0087357B" w:rsidRPr="00B543C4">
              <w:rPr>
                <w:rFonts w:ascii="Times New Roman" w:hAnsi="Times New Roman"/>
                <w:lang w:eastAsia="sr-Latn-CS"/>
              </w:rPr>
              <w:t xml:space="preserve"> Ulixes, quomodo Polyphemum vicisti? – Ei multum vinum dedi, quod hic numquam ante gustaverat; Ulixes, quomodo Troianos vicisti? – Equum ligneum finxeram, in quo </w:t>
            </w:r>
            <w:r w:rsidR="008B2A1A" w:rsidRPr="00B543C4">
              <w:rPr>
                <w:rFonts w:ascii="Times New Roman" w:hAnsi="Times New Roman"/>
                <w:lang w:eastAsia="sr-Latn-CS"/>
              </w:rPr>
              <w:t>Graeci Troiam intraverunt</w:t>
            </w:r>
            <w:r w:rsidR="00B543C4" w:rsidRPr="00B543C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B0467" w14:paraId="75099C9C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6D0F5" w14:textId="77777777" w:rsidR="007B0467" w:rsidRDefault="007B046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67B11EE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BC9E1" w14:textId="77777777" w:rsidR="007B0467" w:rsidRDefault="007B0467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29F34778" w14:textId="715C9BB2" w:rsidR="007B0467" w:rsidRPr="002A031F" w:rsidRDefault="00E26454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7B0467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B0467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B0467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вежбање на 111. страни.</w:t>
            </w:r>
            <w:r w:rsidR="007B0467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7B0467" w14:paraId="3B9F5EAE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C9FA98" w14:textId="77777777" w:rsidR="007B0467" w:rsidRDefault="007B046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7B0467" w14:paraId="3B4A5273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FFB4C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6587464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A75FBD1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B0467" w14:paraId="26FF5AEC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9D13B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03EC9AE8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B0467" w14:paraId="6CBAE9D7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FE2C2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7B0467" w14:paraId="34FC3164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A9D43D" w14:textId="77777777" w:rsidR="007B0467" w:rsidRDefault="007B046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E4555E0" w14:textId="2B52A80E" w:rsidR="007B0467" w:rsidRPr="00E26454" w:rsidRDefault="007B0467" w:rsidP="00E264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49FF99F3" w14:textId="77777777" w:rsidR="007B0467" w:rsidRDefault="007B0467" w:rsidP="007B0467">
      <w:pPr>
        <w:rPr>
          <w:lang w:val="fr-FR"/>
        </w:rPr>
      </w:pPr>
    </w:p>
    <w:p w14:paraId="6DC1EA33" w14:textId="77777777" w:rsidR="007B0467" w:rsidRPr="00ED7DD0" w:rsidRDefault="007B0467" w:rsidP="007B0467">
      <w:pPr>
        <w:rPr>
          <w:rFonts w:ascii="Times New Roman" w:hAnsi="Times New Roman"/>
          <w:sz w:val="24"/>
          <w:szCs w:val="24"/>
        </w:rPr>
      </w:pPr>
    </w:p>
    <w:p w14:paraId="04DD8453" w14:textId="77777777" w:rsidR="00AB7822" w:rsidRPr="007B0467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7B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67"/>
    <w:rsid w:val="00077F92"/>
    <w:rsid w:val="0013466A"/>
    <w:rsid w:val="00157EC2"/>
    <w:rsid w:val="002562AF"/>
    <w:rsid w:val="0025702F"/>
    <w:rsid w:val="00296BA3"/>
    <w:rsid w:val="002A031F"/>
    <w:rsid w:val="002D1628"/>
    <w:rsid w:val="003C6C93"/>
    <w:rsid w:val="004C29C6"/>
    <w:rsid w:val="005333A5"/>
    <w:rsid w:val="006D1A2F"/>
    <w:rsid w:val="007B0467"/>
    <w:rsid w:val="008504AC"/>
    <w:rsid w:val="0087357B"/>
    <w:rsid w:val="008B2A1A"/>
    <w:rsid w:val="00976D0F"/>
    <w:rsid w:val="00995EC2"/>
    <w:rsid w:val="00AB7822"/>
    <w:rsid w:val="00B46D46"/>
    <w:rsid w:val="00B543C4"/>
    <w:rsid w:val="00BB3FAA"/>
    <w:rsid w:val="00BC58AF"/>
    <w:rsid w:val="00C44310"/>
    <w:rsid w:val="00E26454"/>
    <w:rsid w:val="00EE4EE1"/>
    <w:rsid w:val="00F1353E"/>
    <w:rsid w:val="00F32655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0CEA9"/>
  <w15:chartTrackingRefBased/>
  <w15:docId w15:val="{5F515041-E992-4FF6-8FB2-19613482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67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0467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0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21</cp:revision>
  <dcterms:created xsi:type="dcterms:W3CDTF">2021-06-30T20:40:00Z</dcterms:created>
  <dcterms:modified xsi:type="dcterms:W3CDTF">2021-08-29T20:20:00Z</dcterms:modified>
</cp:coreProperties>
</file>