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9F16FF" w14:paraId="7589446B" w14:textId="77777777" w:rsidTr="009F16FF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497243" w14:textId="77777777" w:rsidR="009F16FF" w:rsidRDefault="009F16FF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B16556" w14:textId="77777777" w:rsidR="009F16FF" w:rsidRDefault="009F16FF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9F16FF" w14:paraId="0D735904" w14:textId="77777777" w:rsidTr="009F16FF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12B535" w14:textId="77777777" w:rsidR="009F16FF" w:rsidRDefault="009F16FF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BE814E" w14:textId="77777777" w:rsidR="009F16FF" w:rsidRDefault="009F16FF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9F16FF" w14:paraId="78C93127" w14:textId="77777777" w:rsidTr="009F16FF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2AB377" w14:textId="77777777" w:rsidR="009F16FF" w:rsidRDefault="009F16FF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339AE0" w14:textId="77777777" w:rsidR="009F16FF" w:rsidRDefault="009F16FF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9F16FF" w14:paraId="4EB8B069" w14:textId="77777777" w:rsidTr="009F16F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96FA4B2" w14:textId="72334350" w:rsidR="009F16FF" w:rsidRPr="009F16FF" w:rsidRDefault="009F16FF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70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B0E2080" w14:textId="77777777" w:rsidR="009F16FF" w:rsidRDefault="009F16FF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018E30" w14:textId="77777777" w:rsidR="009F16FF" w:rsidRDefault="009F16FF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9F16FF" w14:paraId="798422F1" w14:textId="77777777" w:rsidTr="009F16F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549858" w14:textId="77777777" w:rsidR="009F16FF" w:rsidRDefault="009F16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52689" w14:textId="2CD22331" w:rsidR="009F16FF" w:rsidRPr="00B13879" w:rsidRDefault="00BD58F8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sr-Latn-RS"/>
              </w:rPr>
            </w:pPr>
            <w:r w:rsidRPr="00B13879">
              <w:rPr>
                <w:rFonts w:ascii="Times New Roman" w:hAnsi="Times New Roman"/>
                <w:b/>
                <w:bCs/>
                <w:sz w:val="18"/>
                <w:szCs w:val="18"/>
                <w:lang w:val="sr-Cyrl-RS" w:eastAsia="sr-Latn-RS"/>
              </w:rPr>
              <w:t xml:space="preserve">ЛЕКЦИЈА </w:t>
            </w:r>
            <w:r w:rsidRPr="00B13879">
              <w:rPr>
                <w:rFonts w:ascii="Times New Roman" w:hAnsi="Times New Roman"/>
                <w:b/>
                <w:bCs/>
                <w:sz w:val="18"/>
                <w:szCs w:val="18"/>
                <w:lang w:eastAsia="sr-Latn-RS"/>
              </w:rPr>
              <w:t>XIX – REDITUS</w:t>
            </w:r>
          </w:p>
        </w:tc>
      </w:tr>
      <w:tr w:rsidR="009F16FF" w14:paraId="5B29F740" w14:textId="77777777" w:rsidTr="009F16FF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3D7B33" w14:textId="77777777" w:rsidR="009F16FF" w:rsidRDefault="009F16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C32EA" w14:textId="311BDB71" w:rsidR="009F16FF" w:rsidRPr="00DA6338" w:rsidRDefault="009F16FF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Пасив перфекатске основе</w:t>
            </w:r>
            <w:r w:rsidR="00DA6338">
              <w:rPr>
                <w:rFonts w:ascii="Times New Roman" w:hAnsi="Times New Roman"/>
                <w:b/>
                <w:lang w:val="sr-Cyrl-RS" w:eastAsia="sr-Latn-CS"/>
              </w:rPr>
              <w:t xml:space="preserve">; превод облачића </w:t>
            </w:r>
            <w:r w:rsidR="00DA6338">
              <w:rPr>
                <w:rFonts w:ascii="Times New Roman" w:hAnsi="Times New Roman"/>
                <w:b/>
                <w:lang w:eastAsia="sr-Latn-CS"/>
              </w:rPr>
              <w:t xml:space="preserve">XIX </w:t>
            </w:r>
            <w:r w:rsidR="00DA6338">
              <w:rPr>
                <w:rFonts w:ascii="Times New Roman" w:hAnsi="Times New Roman"/>
                <w:b/>
                <w:lang w:val="sr-Cyrl-RS" w:eastAsia="sr-Latn-CS"/>
              </w:rPr>
              <w:t>лекције</w:t>
            </w:r>
          </w:p>
        </w:tc>
      </w:tr>
      <w:tr w:rsidR="009F16FF" w14:paraId="42646BE5" w14:textId="77777777" w:rsidTr="009F16FF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F2D96" w14:textId="77777777" w:rsidR="009F16FF" w:rsidRDefault="009F16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4BD71" w14:textId="57470FDA" w:rsidR="009F16FF" w:rsidRPr="009234CB" w:rsidRDefault="00DA6338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234C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Обрада</w:t>
            </w:r>
          </w:p>
        </w:tc>
      </w:tr>
      <w:tr w:rsidR="009F16FF" w14:paraId="223084D6" w14:textId="77777777" w:rsidTr="009F16FF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8C13D9" w14:textId="77777777" w:rsidR="009F16FF" w:rsidRDefault="009F16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235A4" w14:textId="3858CCF9" w:rsidR="009F16FF" w:rsidRDefault="003B7EF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Усвајање правила промене глагола у пасиву времена перфекатске основе.</w:t>
            </w:r>
            <w:r w:rsidR="00BA2C8A">
              <w:rPr>
                <w:rFonts w:ascii="Times New Roman" w:hAnsi="Times New Roman"/>
                <w:lang w:val="sr-Cyrl-RS" w:eastAsia="sr-Latn-CS"/>
              </w:rPr>
              <w:t xml:space="preserve"> Формулисање временских реченица са </w:t>
            </w:r>
            <w:r w:rsidR="00BA2C8A" w:rsidRPr="002F005D">
              <w:rPr>
                <w:rFonts w:ascii="Times New Roman" w:hAnsi="Times New Roman"/>
                <w:lang w:val="uz-Cyrl-UZ" w:eastAsia="sr-Latn-RS"/>
              </w:rPr>
              <w:t xml:space="preserve">везницима </w:t>
            </w:r>
            <w:r w:rsidR="00BA2C8A" w:rsidRPr="002F005D">
              <w:rPr>
                <w:rFonts w:ascii="Times New Roman" w:hAnsi="Times New Roman"/>
                <w:i/>
                <w:lang w:eastAsia="sr-Latn-RS"/>
              </w:rPr>
              <w:t>priusquam</w:t>
            </w:r>
            <w:r w:rsidR="00BA2C8A" w:rsidRPr="002F005D">
              <w:rPr>
                <w:rFonts w:ascii="Times New Roman" w:hAnsi="Times New Roman"/>
                <w:lang w:eastAsia="sr-Latn-RS"/>
              </w:rPr>
              <w:t xml:space="preserve"> </w:t>
            </w:r>
            <w:r w:rsidR="00BA2C8A" w:rsidRPr="002F005D">
              <w:rPr>
                <w:rFonts w:ascii="Times New Roman" w:hAnsi="Times New Roman"/>
                <w:lang w:val="sr-Cyrl-RS" w:eastAsia="sr-Latn-RS"/>
              </w:rPr>
              <w:t xml:space="preserve">и </w:t>
            </w:r>
            <w:r w:rsidR="00BA2C8A" w:rsidRPr="002F005D">
              <w:rPr>
                <w:rFonts w:ascii="Times New Roman" w:hAnsi="Times New Roman"/>
                <w:i/>
                <w:lang w:eastAsia="sr-Latn-RS"/>
              </w:rPr>
              <w:t>postquam</w:t>
            </w:r>
            <w:r w:rsidR="00BA2C8A" w:rsidRPr="002F005D">
              <w:rPr>
                <w:rFonts w:ascii="Times New Roman" w:hAnsi="Times New Roman"/>
                <w:lang w:val="sr-Cyrl-RS" w:eastAsia="sr-Latn-RS"/>
              </w:rPr>
              <w:t>.</w:t>
            </w:r>
          </w:p>
        </w:tc>
      </w:tr>
      <w:tr w:rsidR="009F16FF" w14:paraId="068AF4FE" w14:textId="77777777" w:rsidTr="009F16FF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64B852" w14:textId="77777777" w:rsidR="009F16FF" w:rsidRDefault="009F16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44FFEC91" w14:textId="77777777" w:rsidR="009F16FF" w:rsidRDefault="009F16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29235B28" w14:textId="77777777" w:rsidR="009F16FF" w:rsidRDefault="009F16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CD743" w14:textId="7E7AFB0C" w:rsidR="009F16FF" w:rsidRPr="000C6357" w:rsidRDefault="000C6357">
            <w:pPr>
              <w:rPr>
                <w:rFonts w:ascii="Times New Roman" w:hAnsi="Times New Roman"/>
                <w:lang w:val="sr-Cyrl-RS"/>
              </w:rPr>
            </w:pPr>
            <w:r w:rsidRPr="000C6357">
              <w:rPr>
                <w:rFonts w:ascii="Times New Roman" w:hAnsi="Times New Roman"/>
                <w:lang w:val="uz-Cyrl-UZ" w:eastAsia="sr-Latn-RS"/>
              </w:rPr>
              <w:t xml:space="preserve">Ученик је у стању да гради и да правилно користи сва три перифрастична времена у пасиву (перфекат, плусквамперфекат, футур </w:t>
            </w:r>
            <w:r w:rsidRPr="000C6357">
              <w:rPr>
                <w:rFonts w:ascii="Times New Roman" w:hAnsi="Times New Roman"/>
                <w:lang w:eastAsia="sr-Latn-RS"/>
              </w:rPr>
              <w:t>II).</w:t>
            </w:r>
            <w:r w:rsidRPr="000C6357">
              <w:rPr>
                <w:rFonts w:ascii="Times New Roman" w:hAnsi="Times New Roman"/>
                <w:lang w:val="uz-Cyrl-UZ" w:eastAsia="sr-Latn-RS"/>
              </w:rPr>
              <w:t xml:space="preserve"> </w:t>
            </w:r>
            <w:r w:rsidRPr="002F005D">
              <w:rPr>
                <w:rFonts w:ascii="Times New Roman" w:hAnsi="Times New Roman"/>
                <w:lang w:val="uz-Cyrl-UZ" w:eastAsia="sr-Latn-RS"/>
              </w:rPr>
              <w:t xml:space="preserve">Ученик разуме и уме да састави једноставне временске реченице са везницима </w:t>
            </w:r>
            <w:r w:rsidRPr="002F005D">
              <w:rPr>
                <w:rFonts w:ascii="Times New Roman" w:hAnsi="Times New Roman"/>
                <w:i/>
                <w:lang w:eastAsia="sr-Latn-RS"/>
              </w:rPr>
              <w:t>priusquam</w:t>
            </w:r>
            <w:r w:rsidRPr="002F005D">
              <w:rPr>
                <w:rFonts w:ascii="Times New Roman" w:hAnsi="Times New Roman"/>
                <w:lang w:eastAsia="sr-Latn-RS"/>
              </w:rPr>
              <w:t xml:space="preserve"> </w:t>
            </w:r>
            <w:r w:rsidRPr="002F005D">
              <w:rPr>
                <w:rFonts w:ascii="Times New Roman" w:hAnsi="Times New Roman"/>
                <w:lang w:val="sr-Cyrl-RS" w:eastAsia="sr-Latn-RS"/>
              </w:rPr>
              <w:t xml:space="preserve">и </w:t>
            </w:r>
            <w:r w:rsidRPr="002F005D">
              <w:rPr>
                <w:rFonts w:ascii="Times New Roman" w:hAnsi="Times New Roman"/>
                <w:i/>
                <w:lang w:eastAsia="sr-Latn-RS"/>
              </w:rPr>
              <w:t>postquam</w:t>
            </w:r>
            <w:r w:rsidRPr="002F005D">
              <w:rPr>
                <w:rFonts w:ascii="Times New Roman" w:hAnsi="Times New Roman"/>
                <w:lang w:val="sr-Cyrl-RS" w:eastAsia="sr-Latn-RS"/>
              </w:rPr>
              <w:t>, самостално или уз помоћ наставника</w:t>
            </w:r>
            <w:r w:rsidRPr="002F005D">
              <w:rPr>
                <w:rFonts w:ascii="Times New Roman" w:hAnsi="Times New Roman"/>
                <w:lang w:val="uz-Cyrl-UZ" w:eastAsia="sr-Latn-RS"/>
              </w:rPr>
              <w:t xml:space="preserve">. </w:t>
            </w:r>
          </w:p>
        </w:tc>
      </w:tr>
      <w:tr w:rsidR="009F16FF" w14:paraId="489F8BEC" w14:textId="77777777" w:rsidTr="009F16FF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E56AF9" w14:textId="77777777" w:rsidR="009F16FF" w:rsidRDefault="009F16FF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59CDC" w14:textId="77777777" w:rsidR="009F16FF" w:rsidRDefault="009F16F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9F16FF" w14:paraId="169B3EBC" w14:textId="77777777" w:rsidTr="009F16FF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BC7BB12" w14:textId="77777777" w:rsidR="009F16FF" w:rsidRDefault="009F16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06F51" w14:textId="05DDCE86" w:rsidR="009F16FF" w:rsidRDefault="009F16F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9F16FF" w14:paraId="72359D7A" w14:textId="77777777" w:rsidTr="009F16FF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CC270A3" w14:textId="77777777" w:rsidR="009F16FF" w:rsidRDefault="009F16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FBDA" w14:textId="77777777" w:rsidR="009F16FF" w:rsidRDefault="009F16F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9F16FF" w14:paraId="74945A9C" w14:textId="77777777" w:rsidTr="009F16FF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DE755DF" w14:textId="77777777" w:rsidR="009F16FF" w:rsidRDefault="009F16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60BEC" w14:textId="7FB1A049" w:rsidR="009F16FF" w:rsidRDefault="009F16F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9F16FF" w14:paraId="7943B5F2" w14:textId="77777777" w:rsidTr="009F16FF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A6518DD" w14:textId="77777777" w:rsidR="009F16FF" w:rsidRDefault="009F16F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7E2C7" w14:textId="39B8BAF5" w:rsidR="009F16FF" w:rsidRPr="00BA2C8A" w:rsidRDefault="00BA2C8A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BA2C8A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Српски језик</w:t>
            </w:r>
          </w:p>
        </w:tc>
      </w:tr>
      <w:tr w:rsidR="009F16FF" w14:paraId="0746DF57" w14:textId="77777777" w:rsidTr="009F16FF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A7F3F5" w14:textId="77777777" w:rsidR="009F16FF" w:rsidRDefault="009F16F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9F16FF" w14:paraId="4FD68EF1" w14:textId="77777777" w:rsidTr="009F16FF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2BE35" w14:textId="77777777" w:rsidR="009F16FF" w:rsidRDefault="009F16F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2F77DA89" w14:textId="77777777" w:rsidR="009F16FF" w:rsidRDefault="009F16F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DFFDEE" w14:textId="78440E02" w:rsidR="009F16FF" w:rsidRPr="00DA6338" w:rsidRDefault="009F16FF">
            <w:pPr>
              <w:jc w:val="both"/>
              <w:rPr>
                <w:rFonts w:ascii="Times New Roman" w:hAnsi="Times New Roman"/>
                <w:b/>
                <w:bCs/>
                <w:lang w:val="sr-Cyrl-RS" w:eastAsia="sr-Latn-CS"/>
              </w:rPr>
            </w:pPr>
            <w:r w:rsidRPr="00DA6338">
              <w:rPr>
                <w:rFonts w:ascii="Times New Roman" w:hAnsi="Times New Roman"/>
                <w:b/>
                <w:lang w:val="sr-Cyrl-RS" w:eastAsia="sr-Latn-CS"/>
              </w:rPr>
              <w:t xml:space="preserve">Активност 1: </w:t>
            </w:r>
            <w:r w:rsidRPr="00DA6338">
              <w:rPr>
                <w:rFonts w:ascii="Times New Roman" w:hAnsi="Times New Roman"/>
                <w:b/>
                <w:bCs/>
                <w:lang w:val="sr-Cyrl-RS" w:eastAsia="sr-Latn-CS"/>
              </w:rPr>
              <w:t>О</w:t>
            </w:r>
            <w:r w:rsidR="00DA6338" w:rsidRPr="00DA6338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 пасиву перфекатске основе</w:t>
            </w:r>
          </w:p>
          <w:p w14:paraId="24078719" w14:textId="4DEEC4F6" w:rsidR="00DA6338" w:rsidRPr="00DA6338" w:rsidRDefault="00DA6338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Кажем ученицима да </w:t>
            </w:r>
            <w:r w:rsidR="00BA2C8A">
              <w:rPr>
                <w:rFonts w:ascii="Times New Roman" w:hAnsi="Times New Roman"/>
                <w:bCs/>
                <w:lang w:val="sr-Cyrl-RS"/>
              </w:rPr>
              <w:t xml:space="preserve">на данашњем часу радимо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пасив времена перфекатске основе. Говорим </w:t>
            </w:r>
            <w:r w:rsidR="009234CB">
              <w:rPr>
                <w:rFonts w:ascii="Times New Roman" w:hAnsi="Times New Roman"/>
                <w:bCs/>
                <w:lang w:val="sr-Cyrl-RS"/>
              </w:rPr>
              <w:t>да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су облици пасива перфекатске основе</w:t>
            </w:r>
            <w:r w:rsidR="00BA2C8A">
              <w:rPr>
                <w:rFonts w:ascii="Times New Roman" w:hAnsi="Times New Roman"/>
                <w:bCs/>
                <w:lang w:val="sr-Cyrl-RS"/>
              </w:rPr>
              <w:t>, за разлику од пасива презентске основе,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сложени глаголски облици</w:t>
            </w:r>
            <w:r w:rsidR="00BA2C8A">
              <w:rPr>
                <w:rFonts w:ascii="Times New Roman" w:hAnsi="Times New Roman"/>
                <w:bCs/>
                <w:lang w:val="sr-Cyrl-RS"/>
              </w:rPr>
              <w:t xml:space="preserve">. </w:t>
            </w:r>
            <w:r>
              <w:rPr>
                <w:rFonts w:ascii="Times New Roman" w:hAnsi="Times New Roman"/>
                <w:bCs/>
                <w:lang w:val="sr-Cyrl-RS"/>
              </w:rPr>
              <w:t>Подсећам ученике да су</w:t>
            </w:r>
            <w:r w:rsidR="00515DB8">
              <w:rPr>
                <w:rFonts w:ascii="Times New Roman" w:hAnsi="Times New Roman"/>
                <w:bCs/>
                <w:lang w:val="sr-Cyrl-RS"/>
              </w:rPr>
              <w:t xml:space="preserve"> у </w:t>
            </w:r>
            <w:r w:rsidR="00515DB8">
              <w:rPr>
                <w:rFonts w:ascii="Times New Roman" w:hAnsi="Times New Roman"/>
                <w:bCs/>
                <w:lang w:val="sr-Cyrl-RS"/>
              </w:rPr>
              <w:lastRenderedPageBreak/>
              <w:t>латинском језику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активни перфекат, плусквамперфекат и футур </w:t>
            </w:r>
            <w:r>
              <w:rPr>
                <w:rFonts w:ascii="Times New Roman" w:hAnsi="Times New Roman"/>
                <w:bCs/>
              </w:rPr>
              <w:t>II</w:t>
            </w:r>
            <w:r>
              <w:rPr>
                <w:rFonts w:ascii="Times New Roman" w:hAnsi="Times New Roman"/>
                <w:bCs/>
                <w:lang w:val="sr-Cyrl-RS"/>
              </w:rPr>
              <w:t>, за разлику од српског, проста времена.</w:t>
            </w:r>
            <w:r w:rsidR="00B27473">
              <w:rPr>
                <w:rFonts w:ascii="Times New Roman" w:hAnsi="Times New Roman"/>
                <w:bCs/>
                <w:lang w:val="sr-Cyrl-RS"/>
              </w:rPr>
              <w:t xml:space="preserve"> Напомињем да се лични наставци за пасив које смо раније учили користе само за пасив презентске основе, а да се пасив перфекатске основе гради другачије.</w:t>
            </w:r>
          </w:p>
        </w:tc>
      </w:tr>
      <w:tr w:rsidR="009F16FF" w14:paraId="7B2EEF52" w14:textId="77777777" w:rsidTr="009F16FF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68A9D" w14:textId="77777777" w:rsidR="009F16FF" w:rsidRDefault="009F16F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4870ABC9" w14:textId="77777777" w:rsidR="009F16FF" w:rsidRDefault="009F16F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6C2250" w14:textId="77777777" w:rsidR="00DD39BF" w:rsidRPr="002F005D" w:rsidRDefault="009F16FF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2F005D"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 w:rsidRPr="002F005D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Pr="002F005D"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 w:rsidRPr="002F005D"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DD39BF" w:rsidRPr="002F005D">
              <w:rPr>
                <w:rFonts w:ascii="Times New Roman" w:hAnsi="Times New Roman"/>
                <w:b/>
                <w:lang w:val="sr-Cyrl-RS"/>
              </w:rPr>
              <w:t xml:space="preserve">Пасивни перфекат, плусквамперфекат и футур </w:t>
            </w:r>
            <w:r w:rsidR="00DD39BF" w:rsidRPr="002F005D">
              <w:rPr>
                <w:rFonts w:ascii="Times New Roman" w:hAnsi="Times New Roman"/>
                <w:b/>
              </w:rPr>
              <w:t>II</w:t>
            </w:r>
          </w:p>
          <w:p w14:paraId="63C16D74" w14:textId="77777777" w:rsidR="005B34F2" w:rsidRPr="002F005D" w:rsidRDefault="00DA6338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2F005D">
              <w:rPr>
                <w:rFonts w:ascii="Times New Roman" w:hAnsi="Times New Roman"/>
                <w:bCs/>
                <w:lang w:val="sr-Cyrl-RS"/>
              </w:rPr>
              <w:t>На табли пишем наслов: Пасивни</w:t>
            </w:r>
            <w:r w:rsidRPr="002F005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2F005D">
              <w:rPr>
                <w:rFonts w:ascii="Times New Roman" w:hAnsi="Times New Roman"/>
                <w:bCs/>
                <w:lang w:val="sr-Cyrl-RS"/>
              </w:rPr>
              <w:t xml:space="preserve">перфекат, плусквамперфекат и футур </w:t>
            </w:r>
            <w:r w:rsidRPr="002F005D">
              <w:rPr>
                <w:rFonts w:ascii="Times New Roman" w:hAnsi="Times New Roman"/>
                <w:bCs/>
              </w:rPr>
              <w:t>II</w:t>
            </w:r>
            <w:r w:rsidRPr="002F005D">
              <w:rPr>
                <w:rFonts w:ascii="Times New Roman" w:hAnsi="Times New Roman"/>
                <w:bCs/>
                <w:lang w:val="sr-Cyrl-RS"/>
              </w:rPr>
              <w:t xml:space="preserve">. </w:t>
            </w:r>
          </w:p>
          <w:p w14:paraId="48526989" w14:textId="1B8E1F47" w:rsidR="00DD39BF" w:rsidRPr="002F005D" w:rsidRDefault="00DD39BF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2F005D">
              <w:rPr>
                <w:rFonts w:ascii="Times New Roman" w:hAnsi="Times New Roman"/>
                <w:bCs/>
                <w:lang w:val="sr-Cyrl-RS"/>
              </w:rPr>
              <w:t xml:space="preserve">Објашњавам да се </w:t>
            </w:r>
            <w:r w:rsidR="00DA6338" w:rsidRPr="002F005D">
              <w:rPr>
                <w:rFonts w:ascii="Times New Roman" w:hAnsi="Times New Roman"/>
                <w:bCs/>
                <w:lang w:val="sr-Cyrl-RS"/>
              </w:rPr>
              <w:t>ова времена у</w:t>
            </w:r>
            <w:r w:rsidRPr="002F005D">
              <w:rPr>
                <w:rFonts w:ascii="Times New Roman" w:hAnsi="Times New Roman"/>
                <w:bCs/>
                <w:lang w:val="sr-Cyrl-RS"/>
              </w:rPr>
              <w:t xml:space="preserve"> латинском, исто као и у српском, граде од трпног глаголског придева и глагола </w:t>
            </w:r>
            <w:r w:rsidRPr="002F005D">
              <w:rPr>
                <w:rFonts w:ascii="Times New Roman" w:hAnsi="Times New Roman"/>
                <w:bCs/>
                <w:i/>
                <w:iCs/>
              </w:rPr>
              <w:t>esse</w:t>
            </w:r>
            <w:r w:rsidRPr="002F005D">
              <w:rPr>
                <w:rFonts w:ascii="Times New Roman" w:hAnsi="Times New Roman"/>
                <w:bCs/>
              </w:rPr>
              <w:t>.</w:t>
            </w:r>
            <w:r w:rsidRPr="002F005D">
              <w:rPr>
                <w:rFonts w:ascii="Times New Roman" w:hAnsi="Times New Roman"/>
                <w:bCs/>
                <w:lang w:val="sr-Cyrl-RS"/>
              </w:rPr>
              <w:t xml:space="preserve"> Кажем да се трпни глаголски придев у латинском зове партицип перфекта п</w:t>
            </w:r>
            <w:r w:rsidR="005B34F2" w:rsidRPr="002F005D">
              <w:rPr>
                <w:rFonts w:ascii="Times New Roman" w:hAnsi="Times New Roman"/>
                <w:bCs/>
                <w:lang w:val="sr-Cyrl-RS"/>
              </w:rPr>
              <w:t>асив</w:t>
            </w:r>
            <w:r w:rsidRPr="002F005D">
              <w:rPr>
                <w:rFonts w:ascii="Times New Roman" w:hAnsi="Times New Roman"/>
                <w:bCs/>
                <w:lang w:val="sr-Cyrl-RS"/>
              </w:rPr>
              <w:t xml:space="preserve">а и да не морамо да учимо како се гради: довољно је да </w:t>
            </w:r>
            <w:r w:rsidR="00BA2C8A" w:rsidRPr="002F005D">
              <w:rPr>
                <w:rFonts w:ascii="Times New Roman" w:hAnsi="Times New Roman"/>
                <w:bCs/>
                <w:lang w:val="sr-Cyrl-RS"/>
              </w:rPr>
              <w:t>погледам</w:t>
            </w:r>
            <w:r w:rsidRPr="002F005D">
              <w:rPr>
                <w:rFonts w:ascii="Times New Roman" w:hAnsi="Times New Roman"/>
                <w:bCs/>
                <w:lang w:val="sr-Cyrl-RS"/>
              </w:rPr>
              <w:t>о 4. облик глагола.</w:t>
            </w:r>
          </w:p>
          <w:p w14:paraId="198B0C1F" w14:textId="2799ABA6" w:rsidR="00DD39BF" w:rsidRPr="002F005D" w:rsidRDefault="00DD39BF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2F005D">
              <w:rPr>
                <w:rFonts w:ascii="Times New Roman" w:hAnsi="Times New Roman"/>
                <w:bCs/>
                <w:lang w:val="sr-Cyrl-RS"/>
              </w:rPr>
              <w:t xml:space="preserve">Пишем поднаслов: </w:t>
            </w:r>
            <w:r w:rsidR="003B7EF7" w:rsidRPr="002F005D">
              <w:rPr>
                <w:rFonts w:ascii="Times New Roman" w:hAnsi="Times New Roman"/>
                <w:bCs/>
                <w:lang w:val="sr-Cyrl-RS"/>
              </w:rPr>
              <w:t>П</w:t>
            </w:r>
            <w:r w:rsidRPr="002F005D">
              <w:rPr>
                <w:rFonts w:ascii="Times New Roman" w:hAnsi="Times New Roman"/>
                <w:bCs/>
                <w:lang w:val="sr-Cyrl-RS"/>
              </w:rPr>
              <w:t>артицип перфекта пасива</w:t>
            </w:r>
          </w:p>
          <w:p w14:paraId="0C9391E9" w14:textId="1E9F1E29" w:rsidR="00DD39BF" w:rsidRPr="002F005D" w:rsidRDefault="00DD39BF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2F005D">
              <w:rPr>
                <w:rFonts w:ascii="Times New Roman" w:hAnsi="Times New Roman"/>
                <w:bCs/>
                <w:lang w:val="sr-Cyrl-RS"/>
              </w:rPr>
              <w:t>Пишем један глагол у сва четири облика, заокружујем 4.</w:t>
            </w:r>
            <w:r w:rsidR="00931998" w:rsidRPr="002F005D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Pr="002F005D">
              <w:rPr>
                <w:rFonts w:ascii="Times New Roman" w:hAnsi="Times New Roman"/>
                <w:bCs/>
                <w:lang w:val="sr-Cyrl-RS"/>
              </w:rPr>
              <w:t xml:space="preserve">облик, правим облик за сваки род и преводим га. </w:t>
            </w:r>
            <w:r w:rsidR="003B7EF7" w:rsidRPr="002F005D">
              <w:rPr>
                <w:rFonts w:ascii="Times New Roman" w:hAnsi="Times New Roman"/>
                <w:bCs/>
                <w:lang w:val="sr-Cyrl-RS"/>
              </w:rPr>
              <w:t xml:space="preserve">Истичем да се увек преводи нашим глаголом свршеног вида. </w:t>
            </w:r>
            <w:r w:rsidRPr="002F005D">
              <w:rPr>
                <w:rFonts w:ascii="Times New Roman" w:hAnsi="Times New Roman"/>
                <w:bCs/>
                <w:lang w:val="sr-Cyrl-RS"/>
              </w:rPr>
              <w:t xml:space="preserve">Указујем да се мења по </w:t>
            </w:r>
            <w:r w:rsidRPr="002F005D">
              <w:rPr>
                <w:rFonts w:ascii="Times New Roman" w:hAnsi="Times New Roman"/>
                <w:bCs/>
              </w:rPr>
              <w:t xml:space="preserve">I </w:t>
            </w:r>
            <w:r w:rsidRPr="002F005D"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 w:rsidRPr="002F005D">
              <w:rPr>
                <w:rFonts w:ascii="Times New Roman" w:hAnsi="Times New Roman"/>
                <w:bCs/>
              </w:rPr>
              <w:t xml:space="preserve">II </w:t>
            </w:r>
            <w:r w:rsidRPr="002F005D">
              <w:rPr>
                <w:rFonts w:ascii="Times New Roman" w:hAnsi="Times New Roman"/>
                <w:bCs/>
                <w:lang w:val="sr-Cyrl-RS"/>
              </w:rPr>
              <w:t>деклинацији и питам ученике како ће гласити номинатив множине. Облике множине пишем на табли са преводом.</w:t>
            </w:r>
            <w:r w:rsidR="00931998" w:rsidRPr="002F005D">
              <w:rPr>
                <w:rFonts w:ascii="Times New Roman" w:hAnsi="Times New Roman"/>
                <w:bCs/>
              </w:rPr>
              <w:t xml:space="preserve"> </w:t>
            </w:r>
          </w:p>
          <w:p w14:paraId="0D2EA2ED" w14:textId="1001675C" w:rsidR="00931998" w:rsidRPr="002F005D" w:rsidRDefault="00931998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2F005D">
              <w:rPr>
                <w:rFonts w:ascii="Times New Roman" w:hAnsi="Times New Roman"/>
                <w:bCs/>
                <w:lang w:val="sr-Cyrl-RS"/>
              </w:rPr>
              <w:t xml:space="preserve">Пишем пример за пасивни перфекат, плусквамперфекат и футур </w:t>
            </w:r>
            <w:r w:rsidRPr="002F005D">
              <w:rPr>
                <w:rFonts w:ascii="Times New Roman" w:hAnsi="Times New Roman"/>
                <w:bCs/>
              </w:rPr>
              <w:t>II</w:t>
            </w:r>
            <w:r w:rsidRPr="002F005D">
              <w:rPr>
                <w:rFonts w:ascii="Times New Roman" w:hAnsi="Times New Roman"/>
                <w:bCs/>
                <w:lang w:val="sr-Cyrl-RS"/>
              </w:rPr>
              <w:t xml:space="preserve"> на српском (похваљен сам, био сам</w:t>
            </w:r>
            <w:r w:rsidR="009234CB" w:rsidRPr="002F005D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Pr="002F005D">
              <w:rPr>
                <w:rFonts w:ascii="Times New Roman" w:hAnsi="Times New Roman"/>
                <w:bCs/>
                <w:lang w:val="sr-Cyrl-RS"/>
              </w:rPr>
              <w:t>/</w:t>
            </w:r>
            <w:r w:rsidR="009234CB" w:rsidRPr="002F005D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Pr="002F005D">
              <w:rPr>
                <w:rFonts w:ascii="Times New Roman" w:hAnsi="Times New Roman"/>
                <w:bCs/>
                <w:lang w:val="sr-Cyrl-RS"/>
              </w:rPr>
              <w:t>бејах похваљен, будем био похваљен), трпни глаголски придев обележавам као заједнички облик који се јавља у сва три времена, а заокружујем помоћни глагол и указујем да је само он у различитом времену.</w:t>
            </w:r>
          </w:p>
          <w:p w14:paraId="49195D9E" w14:textId="7DA1422C" w:rsidR="00931998" w:rsidRPr="002F005D" w:rsidRDefault="00931998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2F005D">
              <w:rPr>
                <w:rFonts w:ascii="Times New Roman" w:hAnsi="Times New Roman"/>
                <w:bCs/>
                <w:lang w:val="sr-Cyrl-RS"/>
              </w:rPr>
              <w:t xml:space="preserve">Говорим </w:t>
            </w:r>
            <w:r w:rsidR="00BA2C8A" w:rsidRPr="002F005D">
              <w:rPr>
                <w:rFonts w:ascii="Times New Roman" w:hAnsi="Times New Roman"/>
                <w:bCs/>
                <w:lang w:val="sr-Cyrl-RS"/>
              </w:rPr>
              <w:t>да</w:t>
            </w:r>
            <w:r w:rsidRPr="002F005D">
              <w:rPr>
                <w:rFonts w:ascii="Times New Roman" w:hAnsi="Times New Roman"/>
                <w:bCs/>
                <w:lang w:val="sr-Cyrl-RS"/>
              </w:rPr>
              <w:t xml:space="preserve"> је принцип исти и у латинском и </w:t>
            </w:r>
            <w:r w:rsidR="00BA2C8A" w:rsidRPr="002F005D">
              <w:rPr>
                <w:rFonts w:ascii="Times New Roman" w:hAnsi="Times New Roman"/>
                <w:bCs/>
                <w:lang w:val="sr-Cyrl-RS"/>
              </w:rPr>
              <w:t>да</w:t>
            </w:r>
            <w:r w:rsidRPr="002F005D">
              <w:rPr>
                <w:rFonts w:ascii="Times New Roman" w:hAnsi="Times New Roman"/>
                <w:bCs/>
                <w:lang w:val="sr-Cyrl-RS"/>
              </w:rPr>
              <w:t xml:space="preserve"> нам је</w:t>
            </w:r>
            <w:r w:rsidRPr="002F005D">
              <w:rPr>
                <w:rFonts w:ascii="Times New Roman" w:hAnsi="Times New Roman"/>
                <w:bCs/>
              </w:rPr>
              <w:t xml:space="preserve"> </w:t>
            </w:r>
            <w:r w:rsidRPr="002F005D">
              <w:rPr>
                <w:rFonts w:ascii="Times New Roman" w:hAnsi="Times New Roman"/>
                <w:bCs/>
                <w:lang w:val="sr-Cyrl-RS"/>
              </w:rPr>
              <w:t>за грађење потребан глагол</w:t>
            </w:r>
            <w:r w:rsidRPr="002F005D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</w:t>
            </w:r>
            <w:r w:rsidRPr="002F005D">
              <w:rPr>
                <w:rFonts w:ascii="Times New Roman" w:hAnsi="Times New Roman"/>
                <w:bCs/>
                <w:i/>
                <w:iCs/>
              </w:rPr>
              <w:t>esse</w:t>
            </w:r>
            <w:r w:rsidRPr="002F005D">
              <w:rPr>
                <w:rFonts w:ascii="Times New Roman" w:hAnsi="Times New Roman"/>
                <w:bCs/>
              </w:rPr>
              <w:t xml:space="preserve"> </w:t>
            </w:r>
            <w:r w:rsidRPr="002F005D">
              <w:rPr>
                <w:rFonts w:ascii="Times New Roman" w:hAnsi="Times New Roman"/>
                <w:bCs/>
                <w:lang w:val="sr-Cyrl-RS"/>
              </w:rPr>
              <w:t>у презенту, имперфекту и</w:t>
            </w:r>
            <w:r w:rsidR="00BA2C8A" w:rsidRPr="002F005D">
              <w:rPr>
                <w:rFonts w:ascii="Times New Roman" w:hAnsi="Times New Roman"/>
                <w:bCs/>
                <w:lang w:val="sr-Cyrl-RS"/>
              </w:rPr>
              <w:t>ли</w:t>
            </w:r>
            <w:r w:rsidRPr="002F005D">
              <w:rPr>
                <w:rFonts w:ascii="Times New Roman" w:hAnsi="Times New Roman"/>
                <w:bCs/>
                <w:lang w:val="sr-Cyrl-RS"/>
              </w:rPr>
              <w:t xml:space="preserve"> футуру </w:t>
            </w:r>
            <w:r w:rsidRPr="002F005D">
              <w:rPr>
                <w:rFonts w:ascii="Times New Roman" w:hAnsi="Times New Roman"/>
                <w:bCs/>
              </w:rPr>
              <w:t>I.</w:t>
            </w:r>
            <w:r w:rsidRPr="002F005D">
              <w:rPr>
                <w:rFonts w:ascii="Times New Roman" w:hAnsi="Times New Roman"/>
                <w:bCs/>
                <w:lang w:val="sr-Cyrl-RS"/>
              </w:rPr>
              <w:t xml:space="preserve"> </w:t>
            </w:r>
          </w:p>
          <w:p w14:paraId="2296EE17" w14:textId="408A0C3C" w:rsidR="00931998" w:rsidRPr="002F005D" w:rsidRDefault="00931998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2F005D">
              <w:rPr>
                <w:rFonts w:ascii="Times New Roman" w:hAnsi="Times New Roman"/>
                <w:bCs/>
                <w:lang w:val="sr-Cyrl-RS"/>
              </w:rPr>
              <w:t xml:space="preserve">Затим на табли пишем промену глагола </w:t>
            </w:r>
            <w:r w:rsidR="00DA6338" w:rsidRPr="002F005D">
              <w:rPr>
                <w:rFonts w:ascii="Times New Roman" w:hAnsi="Times New Roman"/>
                <w:bCs/>
                <w:i/>
                <w:iCs/>
              </w:rPr>
              <w:t>laudare</w:t>
            </w:r>
            <w:r w:rsidR="00DA6338" w:rsidRPr="002F005D">
              <w:rPr>
                <w:rFonts w:ascii="Times New Roman" w:hAnsi="Times New Roman"/>
                <w:bCs/>
              </w:rPr>
              <w:t xml:space="preserve"> </w:t>
            </w:r>
            <w:r w:rsidRPr="002F005D">
              <w:rPr>
                <w:rFonts w:ascii="Times New Roman" w:hAnsi="Times New Roman"/>
                <w:bCs/>
                <w:lang w:val="sr-Cyrl-RS"/>
              </w:rPr>
              <w:t>кроз сва лица у сва три времена.</w:t>
            </w:r>
          </w:p>
          <w:p w14:paraId="68035181" w14:textId="3E54DAEB" w:rsidR="00157FD5" w:rsidRPr="002F005D" w:rsidRDefault="009F16FF" w:rsidP="00157FD5">
            <w:pPr>
              <w:spacing w:before="240" w:after="240"/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2F005D"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 w:rsidRPr="002F005D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Pr="002F005D"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 w:rsidRPr="002F005D">
              <w:rPr>
                <w:rFonts w:ascii="Times New Roman" w:hAnsi="Times New Roman"/>
                <w:lang w:val="fr-FR"/>
              </w:rPr>
              <w:t xml:space="preserve"> </w:t>
            </w:r>
            <w:r w:rsidR="00157FD5" w:rsidRPr="002F005D">
              <w:rPr>
                <w:rFonts w:ascii="Times New Roman" w:hAnsi="Times New Roman"/>
                <w:b/>
                <w:bCs/>
                <w:lang w:val="sr-Cyrl-RS"/>
              </w:rPr>
              <w:t xml:space="preserve">Описивање илустрације и садржаја </w:t>
            </w:r>
            <w:r w:rsidR="00157FD5" w:rsidRPr="002F005D">
              <w:rPr>
                <w:rFonts w:ascii="Times New Roman" w:hAnsi="Times New Roman"/>
                <w:b/>
                <w:bCs/>
              </w:rPr>
              <w:t>X</w:t>
            </w:r>
            <w:r w:rsidR="00DA6338" w:rsidRPr="002F005D">
              <w:rPr>
                <w:rFonts w:ascii="Times New Roman" w:hAnsi="Times New Roman"/>
                <w:b/>
                <w:bCs/>
              </w:rPr>
              <w:t>IX</w:t>
            </w:r>
            <w:r w:rsidR="00157FD5" w:rsidRPr="002F005D">
              <w:rPr>
                <w:rFonts w:ascii="Times New Roman" w:hAnsi="Times New Roman"/>
                <w:b/>
                <w:bCs/>
              </w:rPr>
              <w:t xml:space="preserve"> </w:t>
            </w:r>
            <w:r w:rsidR="00157FD5" w:rsidRPr="002F005D">
              <w:rPr>
                <w:rFonts w:ascii="Times New Roman" w:hAnsi="Times New Roman"/>
                <w:b/>
                <w:bCs/>
                <w:lang w:val="sr-Cyrl-RS"/>
              </w:rPr>
              <w:t>лекције</w:t>
            </w:r>
          </w:p>
          <w:p w14:paraId="625AB2C7" w14:textId="64D828E3" w:rsidR="00157FD5" w:rsidRPr="002F005D" w:rsidRDefault="00157FD5" w:rsidP="00157FD5">
            <w:pPr>
              <w:jc w:val="both"/>
              <w:rPr>
                <w:rFonts w:ascii="Times New Roman" w:hAnsi="Times New Roman"/>
                <w:lang w:val="sr-Cyrl-RS"/>
              </w:rPr>
            </w:pPr>
            <w:r w:rsidRPr="002F005D">
              <w:rPr>
                <w:rFonts w:ascii="Times New Roman" w:hAnsi="Times New Roman"/>
                <w:lang w:val="sr-Cyrl-RS"/>
              </w:rPr>
              <w:t>Кажем ученицима да отворе</w:t>
            </w:r>
            <w:r w:rsidR="00BA2C8A" w:rsidRPr="002F005D">
              <w:rPr>
                <w:rFonts w:ascii="Times New Roman" w:hAnsi="Times New Roman"/>
                <w:lang w:val="sr-Cyrl-RS"/>
              </w:rPr>
              <w:t xml:space="preserve"> уџбеник на</w:t>
            </w:r>
            <w:r w:rsidRPr="002F005D">
              <w:rPr>
                <w:rFonts w:ascii="Times New Roman" w:hAnsi="Times New Roman"/>
                <w:lang w:val="sr-Cyrl-RS"/>
              </w:rPr>
              <w:t xml:space="preserve"> </w:t>
            </w:r>
            <w:r w:rsidR="005B34F2" w:rsidRPr="002F005D">
              <w:rPr>
                <w:rFonts w:ascii="Times New Roman" w:hAnsi="Times New Roman"/>
                <w:lang w:val="sr-Cyrl-RS"/>
              </w:rPr>
              <w:t xml:space="preserve">136. </w:t>
            </w:r>
            <w:r w:rsidRPr="002F005D">
              <w:rPr>
                <w:rFonts w:ascii="Times New Roman" w:hAnsi="Times New Roman"/>
                <w:lang w:val="sr-Cyrl-RS"/>
              </w:rPr>
              <w:t>стран</w:t>
            </w:r>
            <w:r w:rsidR="00BA2C8A" w:rsidRPr="002F005D">
              <w:rPr>
                <w:rFonts w:ascii="Times New Roman" w:hAnsi="Times New Roman"/>
                <w:lang w:val="sr-Cyrl-RS"/>
              </w:rPr>
              <w:t>и</w:t>
            </w:r>
            <w:r w:rsidR="005B34F2" w:rsidRPr="002F005D">
              <w:rPr>
                <w:rFonts w:ascii="Times New Roman" w:hAnsi="Times New Roman"/>
                <w:lang w:val="sr-Cyrl-RS"/>
              </w:rPr>
              <w:t xml:space="preserve"> </w:t>
            </w:r>
            <w:r w:rsidRPr="002F005D">
              <w:rPr>
                <w:rFonts w:ascii="Times New Roman" w:hAnsi="Times New Roman"/>
                <w:lang w:val="sr-Cyrl-RS"/>
              </w:rPr>
              <w:t>и питам их да опишу шта виде на илустрацији. Цицерони с</w:t>
            </w:r>
            <w:r w:rsidR="00B27473" w:rsidRPr="002F005D">
              <w:rPr>
                <w:rFonts w:ascii="Times New Roman" w:hAnsi="Times New Roman"/>
                <w:lang w:val="sr-Cyrl-RS"/>
              </w:rPr>
              <w:t>е налазе</w:t>
            </w:r>
            <w:r w:rsidRPr="002F005D">
              <w:rPr>
                <w:rFonts w:ascii="Times New Roman" w:hAnsi="Times New Roman"/>
                <w:lang w:val="sr-Cyrl-RS"/>
              </w:rPr>
              <w:t xml:space="preserve"> у </w:t>
            </w:r>
            <w:r w:rsidR="009234CB" w:rsidRPr="002F005D">
              <w:rPr>
                <w:rFonts w:ascii="Times New Roman" w:hAnsi="Times New Roman"/>
                <w:lang w:val="sr-Cyrl-RS"/>
              </w:rPr>
              <w:t xml:space="preserve">луци </w:t>
            </w:r>
            <w:r w:rsidR="00B27473" w:rsidRPr="002F005D">
              <w:rPr>
                <w:rFonts w:ascii="Times New Roman" w:hAnsi="Times New Roman"/>
                <w:lang w:val="sr-Cyrl-RS"/>
              </w:rPr>
              <w:t>Касиопи на Крфу, где се укрцавају</w:t>
            </w:r>
            <w:r w:rsidRPr="002F005D">
              <w:rPr>
                <w:rFonts w:ascii="Times New Roman" w:hAnsi="Times New Roman"/>
                <w:lang w:val="sr-Cyrl-RS"/>
              </w:rPr>
              <w:t xml:space="preserve"> на лађе за повратак.</w:t>
            </w:r>
          </w:p>
          <w:p w14:paraId="26681458" w14:textId="77777777" w:rsidR="009F16FF" w:rsidRPr="002F005D" w:rsidRDefault="009F16F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2F005D"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 w:rsidRPr="002F005D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Pr="002F005D">
              <w:rPr>
                <w:rFonts w:ascii="Times New Roman" w:hAnsi="Times New Roman"/>
                <w:b/>
                <w:lang w:val="fr-FR"/>
              </w:rPr>
              <w:t>4:</w:t>
            </w:r>
            <w:proofErr w:type="gramEnd"/>
            <w:r w:rsidRPr="002F005D"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35465E" w:rsidRPr="002F005D">
              <w:rPr>
                <w:rFonts w:ascii="Times New Roman" w:hAnsi="Times New Roman"/>
                <w:b/>
                <w:bCs/>
                <w:lang w:val="sr-Cyrl-RS" w:eastAsia="sr-Latn-CS"/>
              </w:rPr>
              <w:t>Превод облачића</w:t>
            </w:r>
          </w:p>
          <w:p w14:paraId="601B8B8D" w14:textId="53A5766A" w:rsidR="00087B3F" w:rsidRPr="00FE252F" w:rsidRDefault="0035465E" w:rsidP="0035465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2F005D">
              <w:rPr>
                <w:rFonts w:ascii="Times New Roman" w:hAnsi="Times New Roman"/>
                <w:bCs/>
                <w:lang w:val="sr-Cyrl-RS"/>
              </w:rPr>
              <w:t>Ученици се сами јављају или их прозивам. Преводимо облачиће, уз напомену да латински пасив можемо превести активом након што анализом утврдимо ко врши радњу</w:t>
            </w:r>
            <w:r w:rsidR="009234CB" w:rsidRPr="002F005D">
              <w:rPr>
                <w:rFonts w:ascii="Times New Roman" w:hAnsi="Times New Roman"/>
                <w:bCs/>
                <w:lang w:val="sr-Cyrl-RS"/>
              </w:rPr>
              <w:t>,</w:t>
            </w:r>
            <w:r w:rsidRPr="002F005D">
              <w:rPr>
                <w:rFonts w:ascii="Times New Roman" w:hAnsi="Times New Roman"/>
                <w:bCs/>
                <w:lang w:val="sr-Cyrl-RS"/>
              </w:rPr>
              <w:t xml:space="preserve"> а ко трпи.</w:t>
            </w:r>
          </w:p>
          <w:p w14:paraId="5220111E" w14:textId="500CA870" w:rsidR="00087B3F" w:rsidRPr="00FE252F" w:rsidRDefault="0035465E" w:rsidP="00087B3F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FE252F">
              <w:rPr>
                <w:rFonts w:ascii="Times New Roman" w:hAnsi="Times New Roman"/>
                <w:b/>
                <w:lang w:val="sr-Cyrl-RS" w:eastAsia="sr-Latn-CS"/>
              </w:rPr>
              <w:t>Активност 5: Дијалог на латинском</w:t>
            </w:r>
            <w:r w:rsidR="00BA2C8A" w:rsidRPr="00FE252F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r w:rsidR="002F005D" w:rsidRPr="00FE252F">
              <w:rPr>
                <w:rFonts w:ascii="Times New Roman" w:hAnsi="Times New Roman"/>
                <w:b/>
                <w:lang w:val="sr-Cyrl-RS" w:eastAsia="sr-Latn-CS"/>
              </w:rPr>
              <w:t>(</w:t>
            </w:r>
            <w:r w:rsidR="00BA2C8A" w:rsidRPr="00FE252F">
              <w:rPr>
                <w:rFonts w:ascii="Times New Roman" w:hAnsi="Times New Roman"/>
                <w:b/>
                <w:lang w:val="sr-Cyrl-RS" w:eastAsia="sr-Latn-CS"/>
              </w:rPr>
              <w:t xml:space="preserve">уз употребу </w:t>
            </w:r>
            <w:r w:rsidR="00BA2C8A" w:rsidRPr="00FE252F">
              <w:rPr>
                <w:rFonts w:ascii="Times New Roman" w:hAnsi="Times New Roman"/>
                <w:b/>
                <w:lang w:val="uz-Cyrl-UZ" w:eastAsia="sr-Latn-RS"/>
              </w:rPr>
              <w:t xml:space="preserve">везника </w:t>
            </w:r>
            <w:r w:rsidR="00BA2C8A" w:rsidRPr="00FE252F">
              <w:rPr>
                <w:rFonts w:ascii="Times New Roman" w:hAnsi="Times New Roman"/>
                <w:b/>
                <w:i/>
                <w:lang w:eastAsia="sr-Latn-RS"/>
              </w:rPr>
              <w:t>priusquam</w:t>
            </w:r>
            <w:r w:rsidR="00BA2C8A" w:rsidRPr="00FE252F">
              <w:rPr>
                <w:rFonts w:ascii="Times New Roman" w:hAnsi="Times New Roman"/>
                <w:b/>
                <w:lang w:eastAsia="sr-Latn-RS"/>
              </w:rPr>
              <w:t xml:space="preserve"> </w:t>
            </w:r>
            <w:r w:rsidR="00BA2C8A" w:rsidRPr="00FE252F">
              <w:rPr>
                <w:rFonts w:ascii="Times New Roman" w:hAnsi="Times New Roman"/>
                <w:b/>
                <w:lang w:val="sr-Cyrl-RS" w:eastAsia="sr-Latn-RS"/>
              </w:rPr>
              <w:t xml:space="preserve">и </w:t>
            </w:r>
            <w:r w:rsidR="00BA2C8A" w:rsidRPr="00FE252F">
              <w:rPr>
                <w:rFonts w:ascii="Times New Roman" w:hAnsi="Times New Roman"/>
                <w:b/>
                <w:i/>
                <w:lang w:eastAsia="sr-Latn-RS"/>
              </w:rPr>
              <w:t>postquam</w:t>
            </w:r>
            <w:r w:rsidR="002F005D" w:rsidRPr="00FE252F">
              <w:rPr>
                <w:rFonts w:ascii="Times New Roman" w:hAnsi="Times New Roman"/>
                <w:b/>
                <w:iCs/>
                <w:lang w:val="sr-Cyrl-RS" w:eastAsia="sr-Latn-RS"/>
              </w:rPr>
              <w:t>)</w:t>
            </w:r>
          </w:p>
          <w:p w14:paraId="7C484293" w14:textId="10A6A1C3" w:rsidR="00DA6338" w:rsidRPr="002F005D" w:rsidRDefault="00087B3F">
            <w:pPr>
              <w:jc w:val="both"/>
              <w:rPr>
                <w:rFonts w:ascii="Times New Roman" w:hAnsi="Times New Roman"/>
                <w:b/>
                <w:bCs/>
                <w:lang w:eastAsia="sr-Latn-CS"/>
              </w:rPr>
            </w:pPr>
            <w:r w:rsidRPr="002F005D">
              <w:rPr>
                <w:rFonts w:ascii="Times New Roman" w:hAnsi="Times New Roman"/>
                <w:lang w:val="sr-Cyrl-RS"/>
              </w:rPr>
              <w:t>Говорим реченицу на латинском, а ученике питам да је заврше, потпомажући се уџбеником или речником:</w:t>
            </w:r>
            <w:r w:rsidR="00717067" w:rsidRPr="002F005D">
              <w:rPr>
                <w:rFonts w:ascii="Times New Roman" w:hAnsi="Times New Roman"/>
              </w:rPr>
              <w:t xml:space="preserve"> Navis Brundisium navigabit, postquam a servis.... (onerata </w:t>
            </w:r>
            <w:r w:rsidR="00717067" w:rsidRPr="002F005D">
              <w:rPr>
                <w:rFonts w:ascii="Times New Roman" w:hAnsi="Times New Roman"/>
              </w:rPr>
              <w:lastRenderedPageBreak/>
              <w:t>erit); Cicerones non prius Brundisium nav</w:t>
            </w:r>
            <w:r w:rsidR="00BD58F8" w:rsidRPr="002F005D">
              <w:rPr>
                <w:rFonts w:ascii="Times New Roman" w:hAnsi="Times New Roman"/>
              </w:rPr>
              <w:t>i</w:t>
            </w:r>
            <w:r w:rsidR="00717067" w:rsidRPr="002F005D">
              <w:rPr>
                <w:rFonts w:ascii="Times New Roman" w:hAnsi="Times New Roman"/>
              </w:rPr>
              <w:t>gabunt, quam navis ..... (onerata erit); Cicerones tandem in Italiam pervenerunt, postquam diu.... (naviga</w:t>
            </w:r>
            <w:r w:rsidR="00BD58F8" w:rsidRPr="002F005D">
              <w:rPr>
                <w:rFonts w:ascii="Times New Roman" w:hAnsi="Times New Roman"/>
              </w:rPr>
              <w:t>verant</w:t>
            </w:r>
            <w:r w:rsidR="00717067" w:rsidRPr="002F005D">
              <w:rPr>
                <w:rFonts w:ascii="Times New Roman" w:hAnsi="Times New Roman"/>
              </w:rPr>
              <w:t xml:space="preserve">). </w:t>
            </w:r>
          </w:p>
        </w:tc>
      </w:tr>
      <w:tr w:rsidR="009F16FF" w14:paraId="3D7F14F8" w14:textId="77777777" w:rsidTr="009F16FF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0089C" w14:textId="77777777" w:rsidR="009F16FF" w:rsidRDefault="009F16F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60773132" w14:textId="77777777" w:rsidR="009F16FF" w:rsidRDefault="009F16F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733EA" w14:textId="55E8FF69" w:rsidR="009F16FF" w:rsidRPr="00F261A9" w:rsidRDefault="009F16FF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 w:rsidRPr="00F261A9"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 w:rsidRPr="00F261A9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="00BA2C8A">
              <w:rPr>
                <w:rFonts w:ascii="Times New Roman" w:hAnsi="Times New Roman"/>
                <w:b/>
                <w:lang w:val="sr-Cyrl-RS"/>
              </w:rPr>
              <w:t>6</w:t>
            </w:r>
            <w:r w:rsidRPr="00F261A9"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 w:rsidRPr="00F261A9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 w:rsidRPr="00F261A9"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 w:rsidRPr="00F261A9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 w:rsidRPr="00F261A9"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 w:rsidRPr="00F261A9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 w:rsidRPr="00F261A9"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 w:rsidRPr="00F261A9"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 w:rsidRPr="00F261A9"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 w:rsidRPr="00F261A9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 w:rsidRPr="00F261A9"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67DDA7E6" w14:textId="0D2BEDB1" w:rsidR="009F16FF" w:rsidRPr="001818E7" w:rsidRDefault="0035465E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F261A9">
              <w:rPr>
                <w:rFonts w:ascii="Times New Roman" w:hAnsi="Times New Roman"/>
                <w:bCs/>
                <w:lang w:val="sr-Cyrl-RS"/>
              </w:rPr>
              <w:t>К</w:t>
            </w:r>
            <w:proofErr w:type="spellStart"/>
            <w:r w:rsidR="009F16FF" w:rsidRPr="00F261A9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="009F16FF" w:rsidRPr="00F261A9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F16FF" w:rsidRPr="00F261A9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="009F16FF" w:rsidRPr="00F261A9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F16FF" w:rsidRPr="00F261A9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="009F16FF" w:rsidRPr="00F261A9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F16FF" w:rsidRPr="00F261A9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 w:rsidRPr="00F261A9">
              <w:rPr>
                <w:rFonts w:ascii="Times New Roman" w:hAnsi="Times New Roman"/>
                <w:bCs/>
                <w:lang w:val="sr-Cyrl-RS"/>
              </w:rPr>
              <w:t>м</w:t>
            </w:r>
            <w:r w:rsidR="009F16FF" w:rsidRPr="00F261A9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F16FF" w:rsidRPr="00F261A9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="009F16FF" w:rsidRPr="00F261A9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9F16FF" w:rsidRPr="00F261A9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="009F16FF" w:rsidRPr="00F261A9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F16FF" w:rsidRPr="00F261A9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="009F16FF" w:rsidRPr="00F261A9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F16FF" w:rsidRPr="00F261A9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="009F16FF" w:rsidRPr="00F261A9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9F16FF" w:rsidRPr="00F261A9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 w:rsidRPr="00F261A9">
              <w:rPr>
                <w:rFonts w:ascii="Times New Roman" w:hAnsi="Times New Roman"/>
                <w:bCs/>
                <w:lang w:val="sr-Cyrl-RS"/>
              </w:rPr>
              <w:t>м</w:t>
            </w:r>
            <w:r w:rsidR="009F16FF" w:rsidRPr="00F261A9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F16FF" w:rsidRPr="00F261A9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="009F16FF" w:rsidRPr="00F261A9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F16FF" w:rsidRPr="00F261A9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 w:rsidRPr="00F261A9">
              <w:rPr>
                <w:rFonts w:ascii="Times New Roman" w:hAnsi="Times New Roman"/>
                <w:bCs/>
                <w:lang w:val="sr-Cyrl-RS"/>
              </w:rPr>
              <w:t>:</w:t>
            </w:r>
            <w:r w:rsidR="009F16FF" w:rsidRPr="00F261A9">
              <w:rPr>
                <w:rFonts w:ascii="Times New Roman" w:hAnsi="Times New Roman"/>
                <w:bCs/>
                <w:lang w:val="fr-FR"/>
              </w:rPr>
              <w:t xml:space="preserve"> </w:t>
            </w:r>
            <w:r w:rsidR="00717067" w:rsidRPr="00F261A9">
              <w:rPr>
                <w:rFonts w:ascii="Times New Roman" w:hAnsi="Times New Roman"/>
                <w:bCs/>
                <w:lang w:val="sr-Cyrl-RS"/>
              </w:rPr>
              <w:t xml:space="preserve">урадити </w:t>
            </w:r>
            <w:r w:rsidR="00717067" w:rsidRPr="00F261A9">
              <w:rPr>
                <w:rFonts w:ascii="Times New Roman" w:hAnsi="Times New Roman"/>
                <w:bCs/>
              </w:rPr>
              <w:t>I</w:t>
            </w:r>
            <w:r w:rsidR="00F261A9" w:rsidRPr="00F261A9">
              <w:rPr>
                <w:rFonts w:ascii="Times New Roman" w:hAnsi="Times New Roman"/>
                <w:bCs/>
              </w:rPr>
              <w:t>II</w:t>
            </w:r>
            <w:r w:rsidR="00717067" w:rsidRPr="00F261A9">
              <w:rPr>
                <w:rFonts w:ascii="Times New Roman" w:hAnsi="Times New Roman"/>
                <w:bCs/>
              </w:rPr>
              <w:t xml:space="preserve"> </w:t>
            </w:r>
            <w:r w:rsidR="00717067" w:rsidRPr="00F261A9">
              <w:rPr>
                <w:rFonts w:ascii="Times New Roman" w:hAnsi="Times New Roman"/>
                <w:bCs/>
                <w:lang w:val="sr-Cyrl-RS"/>
              </w:rPr>
              <w:t xml:space="preserve">вежбање на </w:t>
            </w:r>
            <w:r w:rsidR="00F261A9" w:rsidRPr="00F261A9">
              <w:rPr>
                <w:rFonts w:ascii="Times New Roman" w:hAnsi="Times New Roman"/>
                <w:bCs/>
                <w:lang w:val="sr-Cyrl-RS"/>
              </w:rPr>
              <w:t>139. страни.</w:t>
            </w:r>
          </w:p>
        </w:tc>
      </w:tr>
      <w:tr w:rsidR="009F16FF" w14:paraId="7171F54F" w14:textId="77777777" w:rsidTr="009F16FF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5455F2" w14:textId="77777777" w:rsidR="009F16FF" w:rsidRDefault="009F16F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9F16FF" w14:paraId="295AF0C6" w14:textId="77777777" w:rsidTr="009F16FF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CD415" w14:textId="77777777" w:rsidR="009F16FF" w:rsidRDefault="009F16F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21C0F130" w14:textId="77777777" w:rsidR="009F16FF" w:rsidRDefault="009F16F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01F183D3" w14:textId="77777777" w:rsidR="009F16FF" w:rsidRDefault="009F16F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9F16FF" w14:paraId="3122FE3A" w14:textId="77777777" w:rsidTr="009F16FF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39B79" w14:textId="77777777" w:rsidR="009F16FF" w:rsidRDefault="009F16F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71003CA2" w14:textId="77777777" w:rsidR="009F16FF" w:rsidRDefault="009F16F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9F16FF" w14:paraId="0C6DBB23" w14:textId="77777777" w:rsidTr="009F16FF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7FB5CA" w14:textId="77777777" w:rsidR="009F16FF" w:rsidRDefault="009F16F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9F16FF" w14:paraId="25DEDC95" w14:textId="77777777" w:rsidTr="009F16FF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B0DC65" w14:textId="77777777" w:rsidR="009F16FF" w:rsidRDefault="009F16F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05EB1059" w14:textId="3B6DCB5C" w:rsidR="009F16FF" w:rsidRPr="001818E7" w:rsidRDefault="009F16FF" w:rsidP="001818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71C10715" w14:textId="77777777" w:rsidR="009F16FF" w:rsidRDefault="009F16FF" w:rsidP="009F16FF">
      <w:pPr>
        <w:rPr>
          <w:lang w:val="fr-FR"/>
        </w:rPr>
      </w:pPr>
    </w:p>
    <w:p w14:paraId="1539B15C" w14:textId="77777777" w:rsidR="009F16FF" w:rsidRDefault="009F16FF" w:rsidP="009F16FF">
      <w:pPr>
        <w:rPr>
          <w:rFonts w:ascii="Times New Roman" w:hAnsi="Times New Roman"/>
          <w:sz w:val="24"/>
          <w:szCs w:val="24"/>
        </w:rPr>
      </w:pPr>
    </w:p>
    <w:p w14:paraId="3620F6B3" w14:textId="77777777" w:rsidR="00DA0608" w:rsidRPr="009F16FF" w:rsidRDefault="00DA0608" w:rsidP="009F16FF"/>
    <w:sectPr w:rsidR="00DA0608" w:rsidRPr="009F16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0D6"/>
    <w:rsid w:val="00087B3F"/>
    <w:rsid w:val="000C6357"/>
    <w:rsid w:val="00157FD5"/>
    <w:rsid w:val="001818E7"/>
    <w:rsid w:val="001F77E5"/>
    <w:rsid w:val="002F005D"/>
    <w:rsid w:val="0035465E"/>
    <w:rsid w:val="003B7EF7"/>
    <w:rsid w:val="00515DB8"/>
    <w:rsid w:val="005B34F2"/>
    <w:rsid w:val="00670002"/>
    <w:rsid w:val="00717067"/>
    <w:rsid w:val="007B7F82"/>
    <w:rsid w:val="008C60D6"/>
    <w:rsid w:val="009234CB"/>
    <w:rsid w:val="00931998"/>
    <w:rsid w:val="009F16FF"/>
    <w:rsid w:val="00A1325C"/>
    <w:rsid w:val="00A16882"/>
    <w:rsid w:val="00A52890"/>
    <w:rsid w:val="00B10DDE"/>
    <w:rsid w:val="00B13879"/>
    <w:rsid w:val="00B25AAF"/>
    <w:rsid w:val="00B27473"/>
    <w:rsid w:val="00BA2C8A"/>
    <w:rsid w:val="00BD58F8"/>
    <w:rsid w:val="00CB15AD"/>
    <w:rsid w:val="00CB40F6"/>
    <w:rsid w:val="00DA0608"/>
    <w:rsid w:val="00DA6338"/>
    <w:rsid w:val="00DD39BF"/>
    <w:rsid w:val="00F261A9"/>
    <w:rsid w:val="00FE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0442A"/>
  <w15:chartTrackingRefBased/>
  <w15:docId w15:val="{FC0824DE-8597-41D4-B96E-54847D4D3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0D6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C60D6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4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gabriela.m.petrovic@outlook.com</dc:creator>
  <cp:keywords/>
  <dc:description/>
  <cp:lastModifiedBy>gabriela.m.petrovic@outlook.com</cp:lastModifiedBy>
  <cp:revision>23</cp:revision>
  <dcterms:created xsi:type="dcterms:W3CDTF">2021-07-16T19:43:00Z</dcterms:created>
  <dcterms:modified xsi:type="dcterms:W3CDTF">2021-08-31T21:02:00Z</dcterms:modified>
</cp:coreProperties>
</file>