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16" w:rsidRPr="00CA392D" w:rsidRDefault="00AC5016" w:rsidP="00AC5016">
      <w:pPr>
        <w:rPr>
          <w:b/>
          <w:sz w:val="22"/>
          <w:szCs w:val="22"/>
          <w:lang w:val="sr-Cyrl-CS"/>
        </w:rPr>
      </w:pPr>
      <w:r w:rsidRPr="00CA392D">
        <w:rPr>
          <w:b/>
          <w:sz w:val="22"/>
          <w:szCs w:val="22"/>
          <w:lang w:val="sr-Cyrl-CS"/>
        </w:rPr>
        <w:t>Соња Маринковић</w:t>
      </w: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  <w:r w:rsidRPr="00CA392D">
        <w:rPr>
          <w:b/>
          <w:sz w:val="22"/>
          <w:szCs w:val="22"/>
          <w:lang w:val="sr-Cyrl-CS"/>
        </w:rPr>
        <w:t>ГОДИШЊИ ПЛАН РЕАЛИЗАЦИЈЕ НАСТАВЕ</w:t>
      </w:r>
      <w:r w:rsidR="00422350">
        <w:rPr>
          <w:b/>
          <w:sz w:val="22"/>
          <w:szCs w:val="22"/>
          <w:lang w:val="sr-Cyrl-CS"/>
        </w:rPr>
        <w:t xml:space="preserve"> ПРЕДМЕТА</w:t>
      </w:r>
    </w:p>
    <w:p w:rsidR="00AC5016" w:rsidRDefault="00732293" w:rsidP="00AC5016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МУЗИЧКА КУЛТУРА</w:t>
      </w:r>
    </w:p>
    <w:p w:rsidR="00FA2B67" w:rsidRDefault="00422350" w:rsidP="00FA2B6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  <w:lang w:val="sr-Cyrl-CS"/>
        </w:rPr>
        <w:t xml:space="preserve"> за </w:t>
      </w:r>
      <w:r w:rsidR="00FA2B67">
        <w:rPr>
          <w:b/>
          <w:bCs/>
          <w:sz w:val="23"/>
          <w:szCs w:val="23"/>
        </w:rPr>
        <w:t>гимназиј</w:t>
      </w:r>
      <w:r>
        <w:rPr>
          <w:b/>
          <w:bCs/>
          <w:sz w:val="23"/>
          <w:szCs w:val="23"/>
          <w:lang w:val="sr-Cyrl-CS"/>
        </w:rPr>
        <w:t>у</w:t>
      </w:r>
      <w:r w:rsidR="00FA2B67">
        <w:rPr>
          <w:b/>
          <w:bCs/>
          <w:sz w:val="23"/>
          <w:szCs w:val="23"/>
        </w:rPr>
        <w:t xml:space="preserve"> друштвено-језичког смера</w:t>
      </w: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2881"/>
        <w:gridCol w:w="4492"/>
        <w:gridCol w:w="1483"/>
      </w:tblGrid>
      <w:tr w:rsidR="00AC5016" w:rsidRPr="00CA392D" w:rsidTr="00815FF5">
        <w:tc>
          <w:tcPr>
            <w:tcW w:w="2881" w:type="dxa"/>
          </w:tcPr>
          <w:p w:rsidR="00AC5016" w:rsidRPr="00CA392D" w:rsidRDefault="00AC5016" w:rsidP="00815FF5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НАСТАВНА ТЕМА</w:t>
            </w:r>
          </w:p>
        </w:tc>
        <w:tc>
          <w:tcPr>
            <w:tcW w:w="4492" w:type="dxa"/>
          </w:tcPr>
          <w:p w:rsidR="00AC5016" w:rsidRPr="00CA392D" w:rsidRDefault="00AC5016" w:rsidP="00815FF5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НАСТАВНИ ЧАС</w:t>
            </w:r>
          </w:p>
        </w:tc>
        <w:tc>
          <w:tcPr>
            <w:tcW w:w="1483" w:type="dxa"/>
          </w:tcPr>
          <w:p w:rsidR="00AC5016" w:rsidRPr="00CA392D" w:rsidRDefault="00AC5016" w:rsidP="00815FF5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УКУПНО ЧАСОВА</w:t>
            </w:r>
          </w:p>
        </w:tc>
      </w:tr>
      <w:tr w:rsidR="00AC5016" w:rsidRPr="00CA392D" w:rsidTr="00815FF5">
        <w:tc>
          <w:tcPr>
            <w:tcW w:w="2881" w:type="dxa"/>
          </w:tcPr>
          <w:p w:rsidR="00AC5016" w:rsidRPr="00CA223E" w:rsidRDefault="00CA223E" w:rsidP="00815F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ИЗРАЖАЈНА СРЕДСТВА МУЗИЧКЕ УМЕТНОСТИ</w:t>
            </w:r>
          </w:p>
        </w:tc>
        <w:tc>
          <w:tcPr>
            <w:tcW w:w="4492" w:type="dxa"/>
          </w:tcPr>
          <w:p w:rsidR="00AC5016" w:rsidRPr="00CA392D" w:rsidRDefault="00CA223E" w:rsidP="00815FF5">
            <w:pPr>
              <w:numPr>
                <w:ilvl w:val="0"/>
                <w:numId w:val="1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Музичка уметност</w:t>
            </w:r>
          </w:p>
        </w:tc>
        <w:tc>
          <w:tcPr>
            <w:tcW w:w="1483" w:type="dxa"/>
          </w:tcPr>
          <w:p w:rsidR="00AC5016" w:rsidRPr="00CA392D" w:rsidRDefault="009D69A1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314333" w:rsidRPr="00CA392D" w:rsidTr="00815FF5">
        <w:tc>
          <w:tcPr>
            <w:tcW w:w="2881" w:type="dxa"/>
          </w:tcPr>
          <w:p w:rsidR="00314333" w:rsidRPr="00314333" w:rsidRDefault="00314333" w:rsidP="00815F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МУЗИКА СТАРОГ ВЕКА</w:t>
            </w:r>
          </w:p>
        </w:tc>
        <w:tc>
          <w:tcPr>
            <w:tcW w:w="4492" w:type="dxa"/>
          </w:tcPr>
          <w:p w:rsidR="00314333" w:rsidRDefault="00314333" w:rsidP="00314333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првобитног друштва</w:t>
            </w:r>
          </w:p>
          <w:p w:rsidR="00314333" w:rsidRDefault="00314333" w:rsidP="00314333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Прве цивилизације</w:t>
            </w:r>
          </w:p>
          <w:p w:rsidR="00314333" w:rsidRDefault="00314333" w:rsidP="00314333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Грчка и римска уметност</w:t>
            </w:r>
          </w:p>
          <w:p w:rsidR="00703DCE" w:rsidRDefault="00703DCE" w:rsidP="00314333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  <w:p w:rsidR="00314333" w:rsidRDefault="00314333" w:rsidP="00314333">
            <w:pPr>
              <w:ind w:left="360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483" w:type="dxa"/>
          </w:tcPr>
          <w:p w:rsidR="00314333" w:rsidRDefault="00314333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314333" w:rsidRDefault="00314333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314333" w:rsidRDefault="00314333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703DCE" w:rsidRDefault="00703DCE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314333" w:rsidRPr="00CA392D" w:rsidTr="00815FF5">
        <w:tc>
          <w:tcPr>
            <w:tcW w:w="2881" w:type="dxa"/>
          </w:tcPr>
          <w:p w:rsidR="00314333" w:rsidRDefault="00314333" w:rsidP="00815F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МУЗИЧКА КУЛТУРА СРЕДЊЕГ ВЕКА</w:t>
            </w:r>
          </w:p>
        </w:tc>
        <w:tc>
          <w:tcPr>
            <w:tcW w:w="4492" w:type="dxa"/>
          </w:tcPr>
          <w:p w:rsidR="00314333" w:rsidRDefault="00314333" w:rsidP="00E5567C">
            <w:pPr>
              <w:pStyle w:val="ListParagraph"/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Уметност хришћана</w:t>
            </w:r>
            <w:r w:rsidR="00E5567C">
              <w:rPr>
                <w:b/>
                <w:sz w:val="22"/>
                <w:szCs w:val="22"/>
                <w:lang w:val="sr-Cyrl-CS"/>
              </w:rPr>
              <w:t xml:space="preserve"> и в</w:t>
            </w:r>
            <w:r>
              <w:rPr>
                <w:b/>
                <w:sz w:val="22"/>
                <w:szCs w:val="22"/>
                <w:lang w:val="sr-Cyrl-CS"/>
              </w:rPr>
              <w:t>изантијска уметност</w:t>
            </w:r>
          </w:p>
          <w:p w:rsidR="00CB1E34" w:rsidRPr="0065493B" w:rsidRDefault="00E5567C" w:rsidP="00E5567C">
            <w:pPr>
              <w:pStyle w:val="ListParagraph"/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 w:rsidRPr="0065493B">
              <w:rPr>
                <w:b/>
                <w:sz w:val="22"/>
                <w:szCs w:val="22"/>
                <w:lang w:val="sr-Cyrl-CS"/>
              </w:rPr>
              <w:t>Грегоријански корал</w:t>
            </w:r>
            <w:r w:rsidR="0065493B" w:rsidRPr="0065493B">
              <w:rPr>
                <w:b/>
                <w:sz w:val="22"/>
                <w:szCs w:val="22"/>
                <w:lang w:val="sr-Cyrl-CS"/>
              </w:rPr>
              <w:t xml:space="preserve">; </w:t>
            </w:r>
            <w:r w:rsidR="00422350">
              <w:rPr>
                <w:b/>
                <w:sz w:val="22"/>
                <w:szCs w:val="22"/>
                <w:lang w:val="sr-Cyrl-CS"/>
              </w:rPr>
              <w:t>с</w:t>
            </w:r>
            <w:r w:rsidR="00CB1E34" w:rsidRPr="0065493B">
              <w:rPr>
                <w:b/>
                <w:sz w:val="22"/>
                <w:szCs w:val="22"/>
                <w:lang w:val="sr-Cyrl-CS"/>
              </w:rPr>
              <w:t>ветовна и инструментална музика</w:t>
            </w:r>
          </w:p>
          <w:p w:rsidR="00CB1E34" w:rsidRPr="0065493B" w:rsidRDefault="00CB1E34" w:rsidP="0065493B">
            <w:pPr>
              <w:pStyle w:val="ListParagraph"/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 w:rsidRPr="0065493B">
              <w:rPr>
                <w:b/>
                <w:sz w:val="22"/>
                <w:szCs w:val="22"/>
                <w:lang w:val="sr-Cyrl-CS"/>
              </w:rPr>
              <w:t>Почеци духовне и световне музике код нас; црквена музичка традиција средњег век</w:t>
            </w:r>
            <w:r w:rsidR="00422350">
              <w:rPr>
                <w:b/>
                <w:sz w:val="22"/>
                <w:szCs w:val="22"/>
                <w:lang w:val="sr-Cyrl-CS"/>
              </w:rPr>
              <w:t>а</w:t>
            </w:r>
          </w:p>
          <w:p w:rsidR="0065493B" w:rsidRPr="00CB1E34" w:rsidRDefault="0065493B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</w:tc>
        <w:tc>
          <w:tcPr>
            <w:tcW w:w="1483" w:type="dxa"/>
          </w:tcPr>
          <w:p w:rsidR="00314333" w:rsidRDefault="00A25671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A25671" w:rsidRDefault="00A25671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A25671" w:rsidRDefault="00A25671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A25671" w:rsidRDefault="00A25671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A25671" w:rsidRDefault="00A25671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65493B" w:rsidRDefault="0065493B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65493B" w:rsidRDefault="0065493B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65493B" w:rsidRDefault="0065493B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AC5016" w:rsidRPr="00CA392D" w:rsidTr="00815FF5">
        <w:tc>
          <w:tcPr>
            <w:tcW w:w="2881" w:type="dxa"/>
          </w:tcPr>
          <w:p w:rsidR="00AC5016" w:rsidRPr="00CA392D" w:rsidRDefault="00CB1E34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РЕНЕСАНСЕ</w:t>
            </w:r>
          </w:p>
        </w:tc>
        <w:tc>
          <w:tcPr>
            <w:tcW w:w="4492" w:type="dxa"/>
          </w:tcPr>
          <w:p w:rsidR="00CA223E" w:rsidRDefault="00CB1E34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Три века великих достигнућа у уметности (14, 15. и 16. век)</w:t>
            </w:r>
          </w:p>
          <w:p w:rsidR="00CB1E34" w:rsidRDefault="00CB1E34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вишегласја</w:t>
            </w:r>
          </w:p>
          <w:p w:rsidR="00CA223E" w:rsidRDefault="00CA223E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Представници ренесансне вокалне музике</w:t>
            </w:r>
          </w:p>
          <w:p w:rsidR="00CA223E" w:rsidRPr="003C4225" w:rsidRDefault="00CA223E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 w:rsidRPr="003C4225">
              <w:rPr>
                <w:b/>
                <w:sz w:val="22"/>
                <w:szCs w:val="22"/>
                <w:lang w:val="sr-Cyrl-CS"/>
              </w:rPr>
              <w:t>Инструментална музика</w:t>
            </w:r>
            <w:r w:rsidR="003C4225" w:rsidRPr="003C4225">
              <w:rPr>
                <w:b/>
                <w:sz w:val="22"/>
                <w:szCs w:val="22"/>
                <w:lang w:val="sr-Cyrl-CS"/>
              </w:rPr>
              <w:t xml:space="preserve"> и </w:t>
            </w:r>
            <w:r w:rsidR="003C4225">
              <w:rPr>
                <w:b/>
                <w:sz w:val="22"/>
                <w:szCs w:val="22"/>
                <w:lang w:val="sr-Cyrl-CS"/>
              </w:rPr>
              <w:t>р</w:t>
            </w:r>
            <w:r w:rsidRPr="003C4225">
              <w:rPr>
                <w:b/>
                <w:sz w:val="22"/>
                <w:szCs w:val="22"/>
                <w:lang w:val="sr-Cyrl-CS"/>
              </w:rPr>
              <w:t>енесанса на јужнословенским просторима</w:t>
            </w:r>
          </w:p>
          <w:p w:rsidR="00BB6AB3" w:rsidRPr="00CA392D" w:rsidRDefault="00BB6AB3" w:rsidP="0065493B">
            <w:pPr>
              <w:numPr>
                <w:ilvl w:val="0"/>
                <w:numId w:val="30"/>
              </w:numPr>
              <w:rPr>
                <w:b/>
                <w:sz w:val="22"/>
                <w:szCs w:val="22"/>
                <w:lang w:val="sr-Cyrl-CS"/>
              </w:rPr>
            </w:pPr>
            <w:r w:rsidRPr="006303A5">
              <w:rPr>
                <w:b/>
                <w:sz w:val="22"/>
                <w:szCs w:val="22"/>
                <w:lang w:val="sr-Cyrl-CS"/>
              </w:rPr>
              <w:t>Обнављање</w:t>
            </w:r>
          </w:p>
        </w:tc>
        <w:tc>
          <w:tcPr>
            <w:tcW w:w="1483" w:type="dxa"/>
          </w:tcPr>
          <w:p w:rsidR="00AC5016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2A5E10" w:rsidRDefault="002A5E10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2A5E10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CA223E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2A5E10">
            <w:pPr>
              <w:rPr>
                <w:b/>
                <w:sz w:val="22"/>
                <w:szCs w:val="22"/>
                <w:lang w:val="sr-Cyrl-CS"/>
              </w:rPr>
            </w:pPr>
          </w:p>
          <w:p w:rsidR="0023224B" w:rsidRPr="00CA392D" w:rsidRDefault="00815FF5" w:rsidP="002A5E1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  <w:tr w:rsidR="00AC5016" w:rsidRPr="00CA392D" w:rsidTr="00815FF5">
        <w:tc>
          <w:tcPr>
            <w:tcW w:w="2881" w:type="dxa"/>
          </w:tcPr>
          <w:p w:rsidR="00CA223E" w:rsidRPr="00CA392D" w:rsidRDefault="00CA223E" w:rsidP="00CB1E3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4492" w:type="dxa"/>
          </w:tcPr>
          <w:p w:rsidR="00AC5016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Стилске </w:t>
            </w:r>
            <w:r w:rsidR="003575C4">
              <w:rPr>
                <w:b/>
                <w:sz w:val="22"/>
                <w:szCs w:val="22"/>
                <w:lang w:val="sr-Cyrl-CS"/>
              </w:rPr>
              <w:t>карактеристике</w:t>
            </w:r>
            <w:r>
              <w:rPr>
                <w:b/>
                <w:sz w:val="22"/>
                <w:szCs w:val="22"/>
                <w:lang w:val="sr-Cyrl-CS"/>
              </w:rPr>
              <w:t xml:space="preserve"> барока</w:t>
            </w:r>
          </w:p>
          <w:p w:rsidR="00CA223E" w:rsidRDefault="00CB1E34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Опера</w:t>
            </w:r>
          </w:p>
          <w:p w:rsidR="00CB1E34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 w:rsidRPr="00CB1E34">
              <w:rPr>
                <w:b/>
                <w:sz w:val="22"/>
                <w:szCs w:val="22"/>
                <w:lang w:val="sr-Cyrl-CS"/>
              </w:rPr>
              <w:t>Инструментална музика барока</w:t>
            </w:r>
            <w:r w:rsidR="00CB1E34" w:rsidRPr="00CB1E34">
              <w:rPr>
                <w:b/>
                <w:sz w:val="22"/>
                <w:szCs w:val="22"/>
                <w:lang w:val="sr-Cyrl-CS"/>
              </w:rPr>
              <w:t xml:space="preserve">; </w:t>
            </w:r>
            <w:r w:rsidR="00CB1E34">
              <w:rPr>
                <w:b/>
                <w:sz w:val="22"/>
                <w:szCs w:val="22"/>
                <w:lang w:val="sr-Cyrl-CS"/>
              </w:rPr>
              <w:t>о</w:t>
            </w:r>
            <w:r w:rsidR="00CB1E34" w:rsidRPr="00CB1E34">
              <w:rPr>
                <w:b/>
                <w:sz w:val="22"/>
                <w:szCs w:val="22"/>
                <w:lang w:val="sr-Cyrl-CS"/>
              </w:rPr>
              <w:t>блици инструменталне музике барока</w:t>
            </w:r>
          </w:p>
          <w:p w:rsidR="00CB1E34" w:rsidRDefault="00CB1E34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Вокално-инструментални облици барока</w:t>
            </w:r>
          </w:p>
          <w:p w:rsidR="00CB1E34" w:rsidRDefault="00CB1E34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Значајни представници инструменталне музике барока</w:t>
            </w:r>
          </w:p>
          <w:p w:rsidR="00B40226" w:rsidRPr="00CB1E34" w:rsidRDefault="00B40226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  <w:p w:rsidR="00CA223E" w:rsidRDefault="00CB1E34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Бах и </w:t>
            </w:r>
            <w:r w:rsidR="00B40226">
              <w:rPr>
                <w:b/>
                <w:sz w:val="22"/>
                <w:szCs w:val="22"/>
                <w:lang w:val="sr-Cyrl-CS"/>
              </w:rPr>
              <w:t>Хендл</w:t>
            </w:r>
          </w:p>
          <w:p w:rsidR="00B40226" w:rsidRDefault="00B40226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  <w:p w:rsidR="00CA223E" w:rsidRDefault="00543697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опере у 18. веку</w:t>
            </w:r>
          </w:p>
          <w:p w:rsidR="00543697" w:rsidRDefault="00543697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Преткласичари</w:t>
            </w:r>
          </w:p>
          <w:p w:rsidR="00B40226" w:rsidRPr="00CA392D" w:rsidRDefault="00B40226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</w:tc>
        <w:tc>
          <w:tcPr>
            <w:tcW w:w="1483" w:type="dxa"/>
          </w:tcPr>
          <w:p w:rsidR="00AC5016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A67BA2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CA223E" w:rsidRDefault="0003115F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  <w:p w:rsidR="0003115F" w:rsidRDefault="0003115F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543697" w:rsidRDefault="00543697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543697" w:rsidRDefault="0003115F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03115F" w:rsidRDefault="0003115F" w:rsidP="00815FF5">
            <w:pPr>
              <w:rPr>
                <w:b/>
                <w:sz w:val="22"/>
                <w:szCs w:val="22"/>
                <w:lang w:val="sr-Cyrl-CS"/>
              </w:rPr>
            </w:pPr>
          </w:p>
          <w:p w:rsidR="00B40226" w:rsidRDefault="00B40226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03115F" w:rsidRDefault="0003115F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</w:t>
            </w:r>
          </w:p>
          <w:p w:rsidR="00B40226" w:rsidRDefault="00B40226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40226" w:rsidRDefault="00B40226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40226" w:rsidRDefault="00B40226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40226" w:rsidRPr="00CA392D" w:rsidRDefault="00782C0B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</w:tc>
      </w:tr>
    </w:tbl>
    <w:p w:rsidR="00052208" w:rsidRDefault="00052208" w:rsidP="00AC5016">
      <w:pPr>
        <w:rPr>
          <w:b/>
          <w:sz w:val="22"/>
          <w:szCs w:val="22"/>
          <w:lang w:val="ru-RU"/>
        </w:rPr>
      </w:pPr>
    </w:p>
    <w:p w:rsidR="00052208" w:rsidRDefault="00052208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br w:type="page"/>
      </w:r>
    </w:p>
    <w:p w:rsidR="00AC5016" w:rsidRDefault="00AC5016" w:rsidP="00AC5016">
      <w:pPr>
        <w:jc w:val="center"/>
        <w:rPr>
          <w:b/>
          <w:lang w:val="sr-Cyrl-CS"/>
        </w:rPr>
      </w:pPr>
    </w:p>
    <w:p w:rsidR="00AC5016" w:rsidRPr="00A66FB2" w:rsidRDefault="00AC5016" w:rsidP="00AC50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МЕСЕЧНИ </w:t>
      </w:r>
      <w:r w:rsidRPr="00A66FB2">
        <w:rPr>
          <w:b/>
          <w:lang w:val="sr-Cyrl-CS"/>
        </w:rPr>
        <w:t>ПЛАН РЕАЛИЗАЦИЈЕ НАСТАВЕ</w:t>
      </w:r>
      <w:r w:rsidR="00422350">
        <w:rPr>
          <w:b/>
          <w:lang w:val="sr-Cyrl-CS"/>
        </w:rPr>
        <w:t xml:space="preserve"> ПРЕДМЕТА</w:t>
      </w:r>
    </w:p>
    <w:p w:rsidR="00AC5016" w:rsidRDefault="00AC5016" w:rsidP="00AC5016">
      <w:pPr>
        <w:jc w:val="center"/>
        <w:rPr>
          <w:b/>
          <w:lang w:val="sr-Cyrl-CS"/>
        </w:rPr>
      </w:pPr>
      <w:r w:rsidRPr="00A66FB2">
        <w:rPr>
          <w:b/>
          <w:lang w:val="sr-Cyrl-CS"/>
        </w:rPr>
        <w:t xml:space="preserve">МУЗИЧКА КУЛТУРА </w:t>
      </w:r>
    </w:p>
    <w:p w:rsidR="00AC5016" w:rsidRDefault="00AC5016" w:rsidP="00AC5016">
      <w:pPr>
        <w:jc w:val="center"/>
        <w:rPr>
          <w:b/>
          <w:lang w:val="sr-Cyrl-CS"/>
        </w:rPr>
      </w:pPr>
    </w:p>
    <w:tbl>
      <w:tblPr>
        <w:tblStyle w:val="TableGrid"/>
        <w:tblW w:w="10492" w:type="dxa"/>
        <w:tblInd w:w="-774" w:type="dxa"/>
        <w:tblLook w:val="01E0"/>
      </w:tblPr>
      <w:tblGrid>
        <w:gridCol w:w="3004"/>
        <w:gridCol w:w="3602"/>
        <w:gridCol w:w="3886"/>
      </w:tblGrid>
      <w:tr w:rsidR="00732293" w:rsidTr="006303A5"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3602" w:type="dxa"/>
          </w:tcPr>
          <w:p w:rsidR="00732293" w:rsidRPr="00732293" w:rsidRDefault="00732293" w:rsidP="00732293">
            <w:pPr>
              <w:ind w:left="360"/>
              <w:rPr>
                <w:b/>
                <w:sz w:val="22"/>
                <w:szCs w:val="22"/>
              </w:rPr>
            </w:pPr>
            <w:r w:rsidRPr="00732293">
              <w:rPr>
                <w:b/>
                <w:lang w:val="sr-Cyrl-CS"/>
              </w:rPr>
              <w:t>НАСТАВНА ТЕМА</w:t>
            </w:r>
          </w:p>
        </w:tc>
        <w:tc>
          <w:tcPr>
            <w:tcW w:w="3886" w:type="dxa"/>
          </w:tcPr>
          <w:p w:rsidR="00732293" w:rsidRPr="00732293" w:rsidRDefault="00732293" w:rsidP="00732293">
            <w:pPr>
              <w:ind w:left="360"/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lang w:val="sr-Cyrl-CS"/>
              </w:rPr>
              <w:t>НАСТАВНИ ЧАС</w:t>
            </w:r>
          </w:p>
        </w:tc>
      </w:tr>
      <w:tr w:rsidR="00AC5016" w:rsidTr="006303A5">
        <w:tc>
          <w:tcPr>
            <w:tcW w:w="3004" w:type="dxa"/>
          </w:tcPr>
          <w:p w:rsidR="00AC5016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СЕПТЕМБАР</w:t>
            </w:r>
          </w:p>
        </w:tc>
        <w:tc>
          <w:tcPr>
            <w:tcW w:w="3602" w:type="dxa"/>
          </w:tcPr>
          <w:p w:rsidR="00732293" w:rsidRPr="00732293" w:rsidRDefault="00732293" w:rsidP="00732293">
            <w:pPr>
              <w:pStyle w:val="ListParagraph"/>
              <w:numPr>
                <w:ilvl w:val="0"/>
                <w:numId w:val="2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</w:rPr>
              <w:t>ИЗРАЖАЈНА СРЕДСТВА МУЗИЧКЕ УМЕТНОСТИ</w:t>
            </w:r>
          </w:p>
          <w:p w:rsidR="00AC5016" w:rsidRPr="00552741" w:rsidRDefault="00815FF5" w:rsidP="00732293">
            <w:pPr>
              <w:pStyle w:val="ListParagraph"/>
              <w:numPr>
                <w:ilvl w:val="0"/>
                <w:numId w:val="2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</w:rPr>
              <w:t>МУЗИКА СТАРОГ ВЕКА</w:t>
            </w:r>
          </w:p>
        </w:tc>
        <w:tc>
          <w:tcPr>
            <w:tcW w:w="3886" w:type="dxa"/>
          </w:tcPr>
          <w:p w:rsidR="00732293" w:rsidRPr="00815FF5" w:rsidRDefault="00732293" w:rsidP="00321B8F">
            <w:pPr>
              <w:pStyle w:val="ListParagraph"/>
              <w:numPr>
                <w:ilvl w:val="0"/>
                <w:numId w:val="16"/>
              </w:numPr>
              <w:ind w:left="360"/>
              <w:rPr>
                <w:b/>
                <w:lang w:val="sr-Cyrl-CS"/>
              </w:rPr>
            </w:pPr>
            <w:r w:rsidRPr="00C33C9E">
              <w:rPr>
                <w:b/>
                <w:sz w:val="22"/>
                <w:szCs w:val="22"/>
                <w:lang w:val="sr-Cyrl-CS"/>
              </w:rPr>
              <w:t>Музичка уметност</w:t>
            </w:r>
          </w:p>
          <w:p w:rsidR="00815FF5" w:rsidRPr="00815FF5" w:rsidRDefault="00815FF5" w:rsidP="00321B8F">
            <w:pPr>
              <w:pStyle w:val="ListParagraph"/>
              <w:numPr>
                <w:ilvl w:val="0"/>
                <w:numId w:val="16"/>
              </w:numPr>
              <w:ind w:left="360"/>
              <w:rPr>
                <w:b/>
                <w:lang w:val="sr-Cyrl-CS"/>
              </w:rPr>
            </w:pPr>
            <w:r w:rsidRPr="00C33C9E">
              <w:rPr>
                <w:b/>
                <w:sz w:val="22"/>
                <w:szCs w:val="22"/>
                <w:lang w:val="sr-Cyrl-CS"/>
              </w:rPr>
              <w:t>Музичка уметност</w:t>
            </w:r>
          </w:p>
          <w:p w:rsidR="00732293" w:rsidRPr="00C33C9E" w:rsidRDefault="00732293" w:rsidP="00321B8F">
            <w:pPr>
              <w:pStyle w:val="ListParagraph"/>
              <w:numPr>
                <w:ilvl w:val="0"/>
                <w:numId w:val="16"/>
              </w:numPr>
              <w:ind w:left="360"/>
              <w:rPr>
                <w:b/>
                <w:sz w:val="22"/>
                <w:szCs w:val="22"/>
                <w:lang w:val="sr-Cyrl-CS"/>
              </w:rPr>
            </w:pPr>
            <w:r w:rsidRPr="00C33C9E">
              <w:rPr>
                <w:b/>
                <w:sz w:val="22"/>
                <w:szCs w:val="22"/>
                <w:lang w:val="sr-Cyrl-CS"/>
              </w:rPr>
              <w:t>Музика првобитног друштва</w:t>
            </w:r>
          </w:p>
          <w:p w:rsidR="00AC5016" w:rsidRPr="00815FF5" w:rsidRDefault="00732293" w:rsidP="00815FF5">
            <w:pPr>
              <w:numPr>
                <w:ilvl w:val="0"/>
                <w:numId w:val="16"/>
              </w:numPr>
              <w:ind w:left="360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Прве цивилизације</w:t>
            </w:r>
          </w:p>
        </w:tc>
      </w:tr>
      <w:tr w:rsidR="00732293" w:rsidTr="006303A5"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ОКТОБАР</w:t>
            </w:r>
          </w:p>
        </w:tc>
        <w:tc>
          <w:tcPr>
            <w:tcW w:w="3602" w:type="dxa"/>
          </w:tcPr>
          <w:p w:rsidR="00815FF5" w:rsidRPr="00815FF5" w:rsidRDefault="00815FF5" w:rsidP="00815FF5">
            <w:pPr>
              <w:pStyle w:val="ListParagraph"/>
              <w:numPr>
                <w:ilvl w:val="0"/>
                <w:numId w:val="31"/>
              </w:numPr>
              <w:rPr>
                <w:b/>
                <w:lang w:val="sr-Cyrl-CS"/>
              </w:rPr>
            </w:pPr>
            <w:r w:rsidRPr="00815FF5">
              <w:rPr>
                <w:b/>
                <w:lang w:val="sr-Cyrl-CS"/>
              </w:rPr>
              <w:t xml:space="preserve"> </w:t>
            </w:r>
            <w:r w:rsidRPr="00815FF5">
              <w:rPr>
                <w:b/>
                <w:sz w:val="22"/>
                <w:szCs w:val="22"/>
              </w:rPr>
              <w:t>МУЗИКА СТАРОГ ВЕКА</w:t>
            </w:r>
          </w:p>
          <w:p w:rsidR="00815FF5" w:rsidRPr="00815FF5" w:rsidRDefault="00815FF5" w:rsidP="00815FF5">
            <w:pPr>
              <w:pStyle w:val="ListParagraph"/>
              <w:numPr>
                <w:ilvl w:val="0"/>
                <w:numId w:val="31"/>
              </w:numPr>
              <w:rPr>
                <w:b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МУЗИЧКА КУЛТУРА СРЕДЊЕГ ВЕКА</w:t>
            </w:r>
          </w:p>
        </w:tc>
        <w:tc>
          <w:tcPr>
            <w:tcW w:w="3886" w:type="dxa"/>
          </w:tcPr>
          <w:p w:rsidR="00815FF5" w:rsidRDefault="00815FF5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Грчка и римска уметност</w:t>
            </w:r>
          </w:p>
          <w:p w:rsidR="00732293" w:rsidRP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Музика средњег века</w:t>
            </w:r>
          </w:p>
          <w:p w:rsid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Почеци духовне и световне музике код нас</w:t>
            </w:r>
          </w:p>
          <w:p w:rsidR="00732293" w:rsidRPr="00815FF5" w:rsidRDefault="00815FF5" w:rsidP="00815FF5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</w:tc>
      </w:tr>
      <w:tr w:rsidR="00732293" w:rsidTr="006303A5"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НОВЕМБАР</w:t>
            </w:r>
          </w:p>
        </w:tc>
        <w:tc>
          <w:tcPr>
            <w:tcW w:w="3602" w:type="dxa"/>
          </w:tcPr>
          <w:p w:rsidR="00732293" w:rsidRPr="00815FF5" w:rsidRDefault="00815FF5" w:rsidP="00815FF5">
            <w:pPr>
              <w:rPr>
                <w:b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МУЗИКА РЕНЕСАНСЕ</w:t>
            </w:r>
            <w:r w:rsidRPr="00815FF5">
              <w:rPr>
                <w:b/>
                <w:lang w:val="sr-Cyrl-CS"/>
              </w:rPr>
              <w:t xml:space="preserve"> </w:t>
            </w:r>
          </w:p>
          <w:p w:rsidR="00732293" w:rsidRPr="00815FF5" w:rsidRDefault="00732293" w:rsidP="00815FF5">
            <w:pPr>
              <w:rPr>
                <w:b/>
                <w:lang w:val="sr-Cyrl-CS"/>
              </w:rPr>
            </w:pPr>
          </w:p>
        </w:tc>
        <w:tc>
          <w:tcPr>
            <w:tcW w:w="3886" w:type="dxa"/>
          </w:tcPr>
          <w:p w:rsidR="00815FF5" w:rsidRDefault="00815FF5" w:rsidP="00815FF5">
            <w:pPr>
              <w:pStyle w:val="ListParagraph"/>
              <w:numPr>
                <w:ilvl w:val="0"/>
                <w:numId w:val="32"/>
              </w:numPr>
              <w:rPr>
                <w:b/>
                <w:sz w:val="22"/>
                <w:szCs w:val="22"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Три века великих достигнућа у уметности (14, 15. и 16. век)</w:t>
            </w:r>
          </w:p>
          <w:p w:rsidR="00815FF5" w:rsidRDefault="00815FF5" w:rsidP="00815FF5">
            <w:pPr>
              <w:pStyle w:val="ListParagraph"/>
              <w:numPr>
                <w:ilvl w:val="0"/>
                <w:numId w:val="3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вишегласја</w:t>
            </w:r>
          </w:p>
          <w:p w:rsidR="00815FF5" w:rsidRDefault="00815FF5" w:rsidP="00815FF5">
            <w:pPr>
              <w:pStyle w:val="ListParagraph"/>
              <w:numPr>
                <w:ilvl w:val="0"/>
                <w:numId w:val="32"/>
              </w:numPr>
              <w:rPr>
                <w:b/>
                <w:sz w:val="22"/>
                <w:szCs w:val="22"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Представници ренесансне вокалне музике</w:t>
            </w:r>
          </w:p>
          <w:p w:rsidR="00732293" w:rsidRPr="00815FF5" w:rsidRDefault="006303A5" w:rsidP="006303A5">
            <w:pPr>
              <w:pStyle w:val="ListParagraph"/>
              <w:numPr>
                <w:ilvl w:val="0"/>
                <w:numId w:val="32"/>
              </w:numPr>
              <w:rPr>
                <w:b/>
                <w:sz w:val="22"/>
                <w:szCs w:val="22"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Представници ренесансне вокалне музике</w:t>
            </w:r>
          </w:p>
        </w:tc>
      </w:tr>
      <w:tr w:rsidR="00732293" w:rsidTr="006303A5"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ДЕЦЕМБАР</w:t>
            </w:r>
          </w:p>
        </w:tc>
        <w:tc>
          <w:tcPr>
            <w:tcW w:w="3602" w:type="dxa"/>
          </w:tcPr>
          <w:p w:rsidR="00732293" w:rsidRPr="00013DC8" w:rsidRDefault="00815FF5" w:rsidP="00815FF5">
            <w:pPr>
              <w:rPr>
                <w:b/>
                <w:lang w:val="sr-Cyrl-CS"/>
              </w:rPr>
            </w:pPr>
            <w:r w:rsidRPr="00815FF5">
              <w:rPr>
                <w:b/>
                <w:sz w:val="22"/>
                <w:szCs w:val="22"/>
                <w:lang w:val="sr-Cyrl-CS"/>
              </w:rPr>
              <w:t>МУЗИКА РЕНЕСАНСЕ</w:t>
            </w:r>
          </w:p>
        </w:tc>
        <w:tc>
          <w:tcPr>
            <w:tcW w:w="3886" w:type="dxa"/>
          </w:tcPr>
          <w:p w:rsidR="006303A5" w:rsidRPr="006303A5" w:rsidRDefault="006303A5" w:rsidP="006303A5">
            <w:pPr>
              <w:pStyle w:val="ListParagraph"/>
              <w:numPr>
                <w:ilvl w:val="0"/>
                <w:numId w:val="33"/>
              </w:numPr>
              <w:rPr>
                <w:b/>
                <w:sz w:val="22"/>
                <w:szCs w:val="22"/>
                <w:lang w:val="sr-Cyrl-CS"/>
              </w:rPr>
            </w:pPr>
            <w:r w:rsidRPr="006303A5">
              <w:rPr>
                <w:b/>
                <w:sz w:val="22"/>
                <w:szCs w:val="22"/>
                <w:lang w:val="sr-Cyrl-CS"/>
              </w:rPr>
              <w:t>Инструментална музика</w:t>
            </w:r>
          </w:p>
          <w:p w:rsidR="006303A5" w:rsidRPr="006303A5" w:rsidRDefault="006303A5" w:rsidP="006303A5">
            <w:pPr>
              <w:pStyle w:val="ListParagraph"/>
              <w:numPr>
                <w:ilvl w:val="0"/>
                <w:numId w:val="33"/>
              </w:numPr>
              <w:rPr>
                <w:b/>
                <w:sz w:val="22"/>
                <w:szCs w:val="22"/>
                <w:lang w:val="sr-Cyrl-CS"/>
              </w:rPr>
            </w:pPr>
            <w:r w:rsidRPr="006303A5">
              <w:rPr>
                <w:b/>
                <w:sz w:val="22"/>
                <w:szCs w:val="22"/>
                <w:lang w:val="sr-Cyrl-CS"/>
              </w:rPr>
              <w:t xml:space="preserve">Ренесанса на </w:t>
            </w:r>
            <w:r>
              <w:rPr>
                <w:b/>
                <w:sz w:val="22"/>
                <w:szCs w:val="22"/>
                <w:lang w:val="sr-Cyrl-CS"/>
              </w:rPr>
              <w:t>ј</w:t>
            </w:r>
            <w:r w:rsidRPr="006303A5">
              <w:rPr>
                <w:b/>
                <w:sz w:val="22"/>
                <w:szCs w:val="22"/>
                <w:lang w:val="sr-Cyrl-CS"/>
              </w:rPr>
              <w:t>ужнословенским просторима</w:t>
            </w:r>
          </w:p>
          <w:p w:rsidR="006303A5" w:rsidRPr="006303A5" w:rsidRDefault="006303A5" w:rsidP="006303A5">
            <w:pPr>
              <w:pStyle w:val="ListParagraph"/>
              <w:numPr>
                <w:ilvl w:val="0"/>
                <w:numId w:val="33"/>
              </w:numPr>
              <w:rPr>
                <w:b/>
                <w:lang w:val="sr-Cyrl-CS"/>
              </w:rPr>
            </w:pPr>
            <w:r w:rsidRPr="006303A5">
              <w:rPr>
                <w:b/>
                <w:sz w:val="22"/>
                <w:szCs w:val="22"/>
                <w:lang w:val="sr-Cyrl-CS"/>
              </w:rPr>
              <w:t>Обнављање</w:t>
            </w:r>
          </w:p>
          <w:p w:rsidR="00732293" w:rsidRPr="000D68B8" w:rsidRDefault="006303A5" w:rsidP="006303A5">
            <w:pPr>
              <w:pStyle w:val="ListParagraph"/>
              <w:numPr>
                <w:ilvl w:val="0"/>
                <w:numId w:val="33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  <w:r w:rsidRPr="000D68B8">
              <w:rPr>
                <w:b/>
                <w:lang w:val="sr-Cyrl-CS"/>
              </w:rPr>
              <w:t xml:space="preserve"> </w:t>
            </w:r>
          </w:p>
        </w:tc>
      </w:tr>
      <w:tr w:rsidR="00732293" w:rsidTr="00411A27">
        <w:trPr>
          <w:trHeight w:val="1088"/>
        </w:trPr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ЈАНУАР</w:t>
            </w:r>
          </w:p>
          <w:p w:rsidR="00732293" w:rsidRDefault="00732293" w:rsidP="00815FF5">
            <w:pPr>
              <w:rPr>
                <w:b/>
                <w:lang w:val="sr-Cyrl-CS"/>
              </w:rPr>
            </w:pPr>
          </w:p>
          <w:p w:rsidR="00732293" w:rsidRDefault="00732293" w:rsidP="00815FF5">
            <w:pPr>
              <w:rPr>
                <w:b/>
                <w:lang w:val="sr-Cyrl-CS"/>
              </w:rPr>
            </w:pPr>
          </w:p>
          <w:p w:rsidR="00732293" w:rsidRDefault="00732293" w:rsidP="00815FF5">
            <w:pPr>
              <w:rPr>
                <w:b/>
                <w:lang w:val="sr-Cyrl-CS"/>
              </w:rPr>
            </w:pPr>
          </w:p>
        </w:tc>
        <w:tc>
          <w:tcPr>
            <w:tcW w:w="3602" w:type="dxa"/>
          </w:tcPr>
          <w:p w:rsidR="00732293" w:rsidRPr="00C44FA6" w:rsidRDefault="006303A5" w:rsidP="00C44FA6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411A27" w:rsidRPr="00411A27" w:rsidRDefault="00411A27" w:rsidP="00411A27">
            <w:pPr>
              <w:pStyle w:val="ListParagraph"/>
              <w:numPr>
                <w:ilvl w:val="0"/>
                <w:numId w:val="34"/>
              </w:numPr>
              <w:rPr>
                <w:b/>
                <w:sz w:val="22"/>
                <w:szCs w:val="22"/>
                <w:lang w:val="sr-Cyrl-CS"/>
              </w:rPr>
            </w:pPr>
            <w:r w:rsidRPr="00411A27">
              <w:rPr>
                <w:b/>
                <w:sz w:val="22"/>
                <w:szCs w:val="22"/>
                <w:lang w:val="sr-Cyrl-CS"/>
              </w:rPr>
              <w:t>Стилске карактеристике барока</w:t>
            </w:r>
          </w:p>
          <w:p w:rsidR="00732293" w:rsidRPr="00C44FA6" w:rsidRDefault="00411A27" w:rsidP="00411A27">
            <w:pPr>
              <w:pStyle w:val="ListParagraph"/>
              <w:numPr>
                <w:ilvl w:val="0"/>
                <w:numId w:val="34"/>
              </w:numPr>
              <w:rPr>
                <w:b/>
                <w:lang w:val="sr-Cyrl-CS"/>
              </w:rPr>
            </w:pPr>
            <w:r w:rsidRPr="00411A27">
              <w:rPr>
                <w:b/>
                <w:sz w:val="22"/>
                <w:szCs w:val="22"/>
                <w:lang w:val="sr-Cyrl-CS"/>
              </w:rPr>
              <w:t>Опера</w:t>
            </w:r>
          </w:p>
        </w:tc>
      </w:tr>
      <w:tr w:rsidR="00732293" w:rsidTr="006303A5">
        <w:trPr>
          <w:trHeight w:val="1657"/>
        </w:trPr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ФЕБРУАР</w:t>
            </w:r>
          </w:p>
        </w:tc>
        <w:tc>
          <w:tcPr>
            <w:tcW w:w="3602" w:type="dxa"/>
          </w:tcPr>
          <w:p w:rsidR="00732293" w:rsidRDefault="00411A27" w:rsidP="00815FF5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732293" w:rsidRDefault="006362DB" w:rsidP="006362DB">
            <w:pPr>
              <w:pStyle w:val="ListParagraph"/>
              <w:numPr>
                <w:ilvl w:val="0"/>
                <w:numId w:val="35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Опера</w:t>
            </w:r>
          </w:p>
          <w:p w:rsidR="006362DB" w:rsidRPr="006362DB" w:rsidRDefault="006362DB" w:rsidP="006362DB">
            <w:pPr>
              <w:pStyle w:val="ListParagraph"/>
              <w:numPr>
                <w:ilvl w:val="0"/>
                <w:numId w:val="35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Инструментална музика барока; облици инструменталне музике барока</w:t>
            </w:r>
          </w:p>
          <w:p w:rsidR="006362DB" w:rsidRPr="006362DB" w:rsidRDefault="006362DB" w:rsidP="006362DB">
            <w:pPr>
              <w:pStyle w:val="ListParagraph"/>
              <w:numPr>
                <w:ilvl w:val="0"/>
                <w:numId w:val="35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Инструментална музика барока; облици инструменталне музике барока</w:t>
            </w:r>
          </w:p>
          <w:p w:rsidR="006362DB" w:rsidRPr="006362DB" w:rsidRDefault="006362DB" w:rsidP="006362DB">
            <w:pPr>
              <w:pStyle w:val="ListParagraph"/>
              <w:numPr>
                <w:ilvl w:val="0"/>
                <w:numId w:val="35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Инструментална музика барока; облици инструменталне музике барока</w:t>
            </w:r>
          </w:p>
        </w:tc>
      </w:tr>
      <w:tr w:rsidR="00732293" w:rsidTr="006303A5">
        <w:trPr>
          <w:trHeight w:val="1374"/>
        </w:trPr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МАРТ</w:t>
            </w:r>
          </w:p>
        </w:tc>
        <w:tc>
          <w:tcPr>
            <w:tcW w:w="3602" w:type="dxa"/>
          </w:tcPr>
          <w:p w:rsidR="00732293" w:rsidRPr="00411A27" w:rsidRDefault="00411A27" w:rsidP="00411A2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6362DB" w:rsidRDefault="006362DB" w:rsidP="006362DB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Вокално-инструментални облици барока</w:t>
            </w:r>
          </w:p>
          <w:p w:rsidR="006362DB" w:rsidRPr="006362DB" w:rsidRDefault="006362DB" w:rsidP="006362DB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Значајни представници инструменталне музике барока</w:t>
            </w:r>
          </w:p>
          <w:p w:rsidR="006362DB" w:rsidRDefault="006362DB" w:rsidP="006362DB">
            <w:pPr>
              <w:pStyle w:val="ListParagraph"/>
              <w:numPr>
                <w:ilvl w:val="0"/>
                <w:numId w:val="36"/>
              </w:numPr>
              <w:rPr>
                <w:b/>
                <w:sz w:val="22"/>
                <w:szCs w:val="22"/>
                <w:lang w:val="sr-Cyrl-CS"/>
              </w:rPr>
            </w:pPr>
            <w:r w:rsidRPr="006362DB">
              <w:rPr>
                <w:b/>
                <w:sz w:val="22"/>
                <w:szCs w:val="22"/>
                <w:lang w:val="sr-Cyrl-CS"/>
              </w:rPr>
              <w:t>Значајни представници инструменталне музике барока</w:t>
            </w:r>
          </w:p>
          <w:p w:rsidR="00732293" w:rsidRDefault="00C77823" w:rsidP="00C77823">
            <w:pPr>
              <w:pStyle w:val="ListParagraph"/>
              <w:numPr>
                <w:ilvl w:val="0"/>
                <w:numId w:val="36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Обнављање</w:t>
            </w:r>
          </w:p>
        </w:tc>
      </w:tr>
      <w:tr w:rsidR="00732293" w:rsidTr="006303A5">
        <w:tc>
          <w:tcPr>
            <w:tcW w:w="3004" w:type="dxa"/>
          </w:tcPr>
          <w:p w:rsidR="00732293" w:rsidRDefault="00732293" w:rsidP="00815FF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АПРИЛ</w:t>
            </w:r>
          </w:p>
        </w:tc>
        <w:tc>
          <w:tcPr>
            <w:tcW w:w="3602" w:type="dxa"/>
          </w:tcPr>
          <w:p w:rsidR="00732293" w:rsidRDefault="00411A27" w:rsidP="00815FF5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732293" w:rsidRDefault="00C77823" w:rsidP="00C77823">
            <w:pPr>
              <w:pStyle w:val="ListParagraph"/>
              <w:numPr>
                <w:ilvl w:val="0"/>
                <w:numId w:val="37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Бах и Хендл</w:t>
            </w:r>
          </w:p>
          <w:p w:rsidR="00C77823" w:rsidRDefault="00C77823" w:rsidP="00C77823">
            <w:pPr>
              <w:pStyle w:val="ListParagraph"/>
              <w:numPr>
                <w:ilvl w:val="0"/>
                <w:numId w:val="37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Бах и Хендл</w:t>
            </w:r>
          </w:p>
          <w:p w:rsidR="00C77823" w:rsidRDefault="00C77823" w:rsidP="00C77823">
            <w:pPr>
              <w:pStyle w:val="ListParagraph"/>
              <w:numPr>
                <w:ilvl w:val="0"/>
                <w:numId w:val="37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Бах и Хендл</w:t>
            </w:r>
          </w:p>
          <w:p w:rsidR="00C77823" w:rsidRPr="00C77823" w:rsidRDefault="00C77823" w:rsidP="00C77823">
            <w:pPr>
              <w:pStyle w:val="ListParagraph"/>
              <w:numPr>
                <w:ilvl w:val="0"/>
                <w:numId w:val="37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Бах и Хендл</w:t>
            </w:r>
          </w:p>
        </w:tc>
      </w:tr>
      <w:tr w:rsidR="00732293" w:rsidTr="006303A5">
        <w:tc>
          <w:tcPr>
            <w:tcW w:w="3004" w:type="dxa"/>
          </w:tcPr>
          <w:p w:rsidR="00732293" w:rsidRPr="00AC5016" w:rsidRDefault="00732293" w:rsidP="00815FF5">
            <w:pPr>
              <w:rPr>
                <w:b/>
              </w:rPr>
            </w:pPr>
            <w:r>
              <w:rPr>
                <w:b/>
              </w:rPr>
              <w:lastRenderedPageBreak/>
              <w:t>МАЈ</w:t>
            </w:r>
          </w:p>
        </w:tc>
        <w:tc>
          <w:tcPr>
            <w:tcW w:w="3602" w:type="dxa"/>
          </w:tcPr>
          <w:p w:rsidR="00732293" w:rsidRDefault="00411A27" w:rsidP="00815FF5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732293" w:rsidRDefault="00C77823" w:rsidP="00C77823">
            <w:pPr>
              <w:pStyle w:val="ListParagraph"/>
              <w:numPr>
                <w:ilvl w:val="0"/>
                <w:numId w:val="38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Бах и Хендл</w:t>
            </w:r>
          </w:p>
          <w:p w:rsidR="000050FD" w:rsidRDefault="000050FD" w:rsidP="00C77823">
            <w:pPr>
              <w:pStyle w:val="ListParagraph"/>
              <w:numPr>
                <w:ilvl w:val="0"/>
                <w:numId w:val="38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Обнављање</w:t>
            </w:r>
          </w:p>
          <w:p w:rsidR="00E141F4" w:rsidRPr="00E141F4" w:rsidRDefault="00E141F4" w:rsidP="00E141F4">
            <w:pPr>
              <w:pStyle w:val="ListParagraph"/>
              <w:numPr>
                <w:ilvl w:val="0"/>
                <w:numId w:val="38"/>
              </w:numPr>
              <w:rPr>
                <w:b/>
                <w:sz w:val="22"/>
                <w:szCs w:val="22"/>
                <w:lang w:val="sr-Cyrl-CS"/>
              </w:rPr>
            </w:pPr>
            <w:r w:rsidRPr="00E141F4">
              <w:rPr>
                <w:b/>
                <w:sz w:val="22"/>
                <w:szCs w:val="22"/>
                <w:lang w:val="sr-Cyrl-CS"/>
              </w:rPr>
              <w:t>Развој опере у 18. веку</w:t>
            </w:r>
          </w:p>
          <w:p w:rsidR="000050FD" w:rsidRPr="00E141F4" w:rsidRDefault="00E141F4" w:rsidP="00E141F4">
            <w:pPr>
              <w:numPr>
                <w:ilvl w:val="0"/>
                <w:numId w:val="38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Преткласичари</w:t>
            </w:r>
          </w:p>
        </w:tc>
      </w:tr>
      <w:tr w:rsidR="00E04045" w:rsidTr="006303A5">
        <w:tc>
          <w:tcPr>
            <w:tcW w:w="3004" w:type="dxa"/>
          </w:tcPr>
          <w:p w:rsidR="00E04045" w:rsidRPr="00E04045" w:rsidRDefault="00E04045" w:rsidP="00815FF5">
            <w:pPr>
              <w:rPr>
                <w:b/>
              </w:rPr>
            </w:pPr>
            <w:r>
              <w:rPr>
                <w:b/>
              </w:rPr>
              <w:t>ЈУН</w:t>
            </w:r>
          </w:p>
        </w:tc>
        <w:tc>
          <w:tcPr>
            <w:tcW w:w="3602" w:type="dxa"/>
          </w:tcPr>
          <w:p w:rsidR="00E04045" w:rsidRDefault="00E04045" w:rsidP="00815FF5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БАРОК И РОКОКО</w:t>
            </w:r>
          </w:p>
        </w:tc>
        <w:tc>
          <w:tcPr>
            <w:tcW w:w="3886" w:type="dxa"/>
          </w:tcPr>
          <w:p w:rsidR="00E04045" w:rsidRDefault="00E141F4" w:rsidP="00E141F4">
            <w:pPr>
              <w:pStyle w:val="ListParagraph"/>
              <w:numPr>
                <w:ilvl w:val="0"/>
                <w:numId w:val="39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Обнављање</w:t>
            </w:r>
          </w:p>
          <w:p w:rsidR="00782C0B" w:rsidRPr="00E141F4" w:rsidRDefault="00782C0B" w:rsidP="00E141F4">
            <w:pPr>
              <w:pStyle w:val="ListParagraph"/>
              <w:numPr>
                <w:ilvl w:val="0"/>
                <w:numId w:val="39"/>
              </w:num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Обнављање</w:t>
            </w:r>
          </w:p>
        </w:tc>
      </w:tr>
    </w:tbl>
    <w:p w:rsidR="00AC5016" w:rsidRDefault="00AC5016" w:rsidP="00AC5016"/>
    <w:p w:rsidR="0071365E" w:rsidRDefault="0071365E" w:rsidP="00AC5016"/>
    <w:p w:rsidR="00411A27" w:rsidRDefault="00411A27">
      <w:pPr>
        <w:spacing w:line="276" w:lineRule="auto"/>
        <w:rPr>
          <w:rFonts w:eastAsiaTheme="minorHAnsi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:rsidR="003358F7" w:rsidRDefault="003358F7" w:rsidP="003358F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МУЗИЧКА КУЛТУРА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Циљ и задаци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Циљ наставе музичка култура је развијање свести о значају и улози музичке уметности кроз развој цивилизације и друштва; оспособљавање ученика за разликовање основних одлика уметности различитих цивилизација и култура кроз</w:t>
      </w:r>
      <w:r w:rsidR="006F0F81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</w:rPr>
        <w:t>сагледавање елемената музичких дела; оспособљавање ученика за уочавање разлика и сличности између наше и других традиција и култура у домену музике; унапређивање естетских критеријума код ученика; подстицање уметничког развоја и усавршавања у складу са индивидуалним интересовањима и способностима; подстицање, стварање и даљ</w:t>
      </w:r>
      <w:r w:rsidR="006F0F81">
        <w:rPr>
          <w:sz w:val="23"/>
          <w:szCs w:val="23"/>
          <w:lang w:val="sr-Cyrl-CS"/>
        </w:rPr>
        <w:t>е</w:t>
      </w:r>
      <w:r>
        <w:rPr>
          <w:sz w:val="23"/>
          <w:szCs w:val="23"/>
        </w:rPr>
        <w:t xml:space="preserve"> неговање интересовања, навика и потреба за слушање вредних музичких остварења; усвајање и проширивање познавања основних музичко-теоријских појмова.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Задаци наставе су да ученици: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стекну</w:t>
      </w:r>
      <w:proofErr w:type="gramEnd"/>
      <w:r>
        <w:rPr>
          <w:sz w:val="23"/>
          <w:szCs w:val="23"/>
        </w:rPr>
        <w:t xml:space="preserve"> знања о музици различитих епоха;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развију</w:t>
      </w:r>
      <w:proofErr w:type="gramEnd"/>
      <w:r>
        <w:rPr>
          <w:sz w:val="23"/>
          <w:szCs w:val="23"/>
        </w:rPr>
        <w:t xml:space="preserve"> навике слушања музике, подстицање доживљаја и оспо</w:t>
      </w:r>
      <w:r w:rsidR="006F0F81">
        <w:rPr>
          <w:sz w:val="23"/>
          <w:szCs w:val="23"/>
          <w:lang w:val="sr-Cyrl-CS"/>
        </w:rPr>
        <w:t>собе се</w:t>
      </w:r>
      <w:r>
        <w:rPr>
          <w:sz w:val="23"/>
          <w:szCs w:val="23"/>
        </w:rPr>
        <w:t xml:space="preserve"> за разумевање музике;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развију</w:t>
      </w:r>
      <w:proofErr w:type="gramEnd"/>
      <w:r>
        <w:rPr>
          <w:sz w:val="23"/>
          <w:szCs w:val="23"/>
        </w:rPr>
        <w:t xml:space="preserve"> креативност у свим музичким активностима (извођење, слушање, истраживање и стварање музике);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упознају</w:t>
      </w:r>
      <w:proofErr w:type="gramEnd"/>
      <w:r>
        <w:rPr>
          <w:sz w:val="23"/>
          <w:szCs w:val="23"/>
        </w:rPr>
        <w:t xml:space="preserve"> и изражајна средстава музичке уметности;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буду</w:t>
      </w:r>
      <w:proofErr w:type="gramEnd"/>
      <w:r>
        <w:rPr>
          <w:sz w:val="23"/>
          <w:szCs w:val="23"/>
        </w:rPr>
        <w:t xml:space="preserve"> оспособљани за разликовање музичких стилова;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развију</w:t>
      </w:r>
      <w:proofErr w:type="gramEnd"/>
      <w:r>
        <w:rPr>
          <w:sz w:val="23"/>
          <w:szCs w:val="23"/>
        </w:rPr>
        <w:t xml:space="preserve"> навике за слушање уметничке музике;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развију</w:t>
      </w:r>
      <w:proofErr w:type="gramEnd"/>
      <w:r>
        <w:rPr>
          <w:sz w:val="23"/>
          <w:szCs w:val="23"/>
        </w:rPr>
        <w:t xml:space="preserve"> способност за самостално истраживање,</w:t>
      </w:r>
      <w:r w:rsidR="006F0F81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</w:rPr>
        <w:t>односно стимул</w:t>
      </w:r>
      <w:r w:rsidR="006F0F81">
        <w:rPr>
          <w:sz w:val="23"/>
          <w:szCs w:val="23"/>
          <w:lang w:val="sr-Cyrl-CS"/>
        </w:rPr>
        <w:t>ишу</w:t>
      </w:r>
      <w:r>
        <w:rPr>
          <w:sz w:val="23"/>
          <w:szCs w:val="23"/>
        </w:rPr>
        <w:t xml:space="preserve"> подстицај</w:t>
      </w:r>
      <w:r w:rsidR="006F0F81">
        <w:rPr>
          <w:sz w:val="23"/>
          <w:szCs w:val="23"/>
          <w:lang w:val="sr-Cyrl-CS"/>
        </w:rPr>
        <w:t>е</w:t>
      </w:r>
      <w:r>
        <w:rPr>
          <w:sz w:val="23"/>
          <w:szCs w:val="23"/>
        </w:rPr>
        <w:t xml:space="preserve"> за даље истраживање;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уоче</w:t>
      </w:r>
      <w:proofErr w:type="gramEnd"/>
      <w:r>
        <w:rPr>
          <w:sz w:val="23"/>
          <w:szCs w:val="23"/>
        </w:rPr>
        <w:t xml:space="preserve"> разлике карактера композиција;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препознају</w:t>
      </w:r>
      <w:proofErr w:type="gramEnd"/>
      <w:r>
        <w:rPr>
          <w:sz w:val="23"/>
          <w:szCs w:val="23"/>
        </w:rPr>
        <w:t xml:space="preserve"> назив</w:t>
      </w:r>
      <w:r w:rsidR="006F0F81">
        <w:rPr>
          <w:sz w:val="23"/>
          <w:szCs w:val="23"/>
          <w:lang w:val="sr-Cyrl-CS"/>
        </w:rPr>
        <w:t>е</w:t>
      </w:r>
      <w:r>
        <w:rPr>
          <w:sz w:val="23"/>
          <w:szCs w:val="23"/>
        </w:rPr>
        <w:t xml:space="preserve"> композиција након слушања,као и препознавање и именовање елементарних музичких елемената који се односе на динамику,темпо,облик дела;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формирају</w:t>
      </w:r>
      <w:proofErr w:type="gramEnd"/>
      <w:r>
        <w:rPr>
          <w:sz w:val="23"/>
          <w:szCs w:val="23"/>
        </w:rPr>
        <w:t xml:space="preserve"> музички укус и адекватн</w:t>
      </w:r>
      <w:r w:rsidR="006F0F81">
        <w:rPr>
          <w:sz w:val="23"/>
          <w:szCs w:val="23"/>
          <w:lang w:val="sr-Cyrl-CS"/>
        </w:rPr>
        <w:t>ан</w:t>
      </w:r>
      <w:r>
        <w:rPr>
          <w:sz w:val="23"/>
          <w:szCs w:val="23"/>
        </w:rPr>
        <w:t xml:space="preserve"> музички доживљај музичког дела; </w:t>
      </w:r>
    </w:p>
    <w:p w:rsidR="003358F7" w:rsidRDefault="003358F7" w:rsidP="003358F7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развоју</w:t>
      </w:r>
      <w:proofErr w:type="gramEnd"/>
      <w:r>
        <w:rPr>
          <w:sz w:val="23"/>
          <w:szCs w:val="23"/>
        </w:rPr>
        <w:t xml:space="preserve"> способности разликовања боје</w:t>
      </w:r>
      <w:r w:rsidR="006F0F81">
        <w:rPr>
          <w:sz w:val="23"/>
          <w:szCs w:val="23"/>
          <w:lang w:val="sr-Cyrl-CS"/>
        </w:rPr>
        <w:t xml:space="preserve"> и</w:t>
      </w:r>
      <w:r>
        <w:rPr>
          <w:sz w:val="23"/>
          <w:szCs w:val="23"/>
        </w:rPr>
        <w:t xml:space="preserve"> звука инструмената</w:t>
      </w:r>
      <w:r w:rsidR="006F0F81">
        <w:rPr>
          <w:sz w:val="23"/>
          <w:szCs w:val="23"/>
          <w:lang w:val="sr-Cyrl-CS"/>
        </w:rPr>
        <w:t>,</w:t>
      </w:r>
      <w:r>
        <w:rPr>
          <w:sz w:val="23"/>
          <w:szCs w:val="23"/>
        </w:rPr>
        <w:t xml:space="preserve"> као и њихових састава;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 </w:t>
      </w:r>
      <w:proofErr w:type="gramStart"/>
      <w:r>
        <w:rPr>
          <w:sz w:val="23"/>
          <w:szCs w:val="23"/>
        </w:rPr>
        <w:t>разумеју</w:t>
      </w:r>
      <w:proofErr w:type="gramEnd"/>
      <w:r>
        <w:rPr>
          <w:sz w:val="23"/>
          <w:szCs w:val="23"/>
        </w:rPr>
        <w:t xml:space="preserve"> корелације између избора извођачког састава, садржаја музике. </w:t>
      </w:r>
    </w:p>
    <w:p w:rsidR="003358F7" w:rsidRDefault="003358F7" w:rsidP="003358F7">
      <w:pPr>
        <w:pStyle w:val="Default"/>
        <w:rPr>
          <w:sz w:val="23"/>
          <w:szCs w:val="23"/>
        </w:rPr>
      </w:pPr>
    </w:p>
    <w:p w:rsidR="003358F7" w:rsidRDefault="003358F7" w:rsidP="003358F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 разред</w:t>
      </w:r>
    </w:p>
    <w:p w:rsidR="003358F7" w:rsidRDefault="003358F7" w:rsidP="003358F7">
      <w:pPr>
        <w:pStyle w:val="Default"/>
        <w:jc w:val="center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гимназија</w:t>
      </w:r>
      <w:proofErr w:type="gramEnd"/>
      <w:r>
        <w:rPr>
          <w:b/>
          <w:bCs/>
          <w:sz w:val="23"/>
          <w:szCs w:val="23"/>
        </w:rPr>
        <w:t xml:space="preserve"> друштвено-језичког смера</w:t>
      </w:r>
    </w:p>
    <w:p w:rsidR="003358F7" w:rsidRDefault="003358F7" w:rsidP="003358F7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(1 час недељно, 37 часова годишње)</w:t>
      </w:r>
    </w:p>
    <w:p w:rsidR="003358F7" w:rsidRDefault="003358F7" w:rsidP="003358F7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САДРЖАЈИ ПРОГРАМА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Изражајна средства музичке уметности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Улога музике у животу и друштву.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Значај усменог предања.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у првобитној друштвеној заједници и културама старога века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Корени музике и њене првобитне улоге, извори, документи, најстарији музички инструменти.</w:t>
      </w:r>
      <w:proofErr w:type="gramEnd"/>
      <w:r>
        <w:rPr>
          <w:sz w:val="23"/>
          <w:szCs w:val="23"/>
        </w:rPr>
        <w:t xml:space="preserve"> Примери за слушање: снимци традиционалне народне музике разних народа. </w:t>
      </w:r>
      <w:proofErr w:type="gramStart"/>
      <w:r>
        <w:rPr>
          <w:sz w:val="23"/>
          <w:szCs w:val="23"/>
        </w:rPr>
        <w:t>Музика у животу старих источних народа, Грчке и Рима (улога, облици, инструменти, теорија).</w:t>
      </w:r>
      <w:proofErr w:type="gramEnd"/>
      <w:r>
        <w:rPr>
          <w:sz w:val="23"/>
          <w:szCs w:val="23"/>
        </w:rPr>
        <w:t xml:space="preserve"> Јевреји</w:t>
      </w:r>
      <w:r w:rsidR="006F0F81">
        <w:rPr>
          <w:sz w:val="23"/>
          <w:szCs w:val="23"/>
          <w:lang w:val="sr-Cyrl-CS"/>
        </w:rPr>
        <w:t>:</w:t>
      </w:r>
      <w:r>
        <w:rPr>
          <w:sz w:val="23"/>
          <w:szCs w:val="23"/>
        </w:rPr>
        <w:t xml:space="preserve">  </w:t>
      </w:r>
      <w:r w:rsidR="003E59A8" w:rsidRPr="003E59A8">
        <w:rPr>
          <w:i/>
          <w:sz w:val="23"/>
          <w:szCs w:val="23"/>
        </w:rPr>
        <w:t>Псалми</w:t>
      </w:r>
      <w:r>
        <w:rPr>
          <w:sz w:val="23"/>
          <w:szCs w:val="23"/>
        </w:rPr>
        <w:t xml:space="preserve"> по избору: Грци (напитница Сеикилоса).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средњег века </w:t>
      </w:r>
    </w:p>
    <w:p w:rsidR="003358F7" w:rsidRDefault="003358F7" w:rsidP="003358F7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Стара хришћанска музика: грегоријански корал и византијско певање.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Рани облици вишегласја: органум, дискант, мотет (старофранцуски).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Световна музика средњег века: трубадури, минезенгери.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Почеци духовне и световне музике код нас.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грегоријански корал, византијско певање, органум, Рамбо де Вакеира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Календа маја; Адам де ла Ал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Игра о Робену и Мариони; Кир Стефан Србин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Ниња сили.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ренесансе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Три века великих достигнућа у уметности (14, 15. и 16).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Развој духовног и световног вишегласја.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Мотет, миса, мадригал.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Највећи представници ренесансне вокалне музике: Палестрина, Орландо ди Ласо, Галус, Маренцио, Да Веноза.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Инструментална музика ренесансе.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Ренесанса код нас: Фрањо Босанац, Андрија Мотовуњанин.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Жанекен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Битка код Марињана; Палестрина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Миса папе Марчела (одломак); Ласо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Матонда миа кара; Ехо; Галус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Патер ностер; Ево како умире праведник (</w:t>
      </w:r>
      <w:r w:rsidR="003E59A8" w:rsidRPr="003E59A8">
        <w:rPr>
          <w:i/>
          <w:sz w:val="23"/>
          <w:szCs w:val="23"/>
        </w:rPr>
        <w:t>Ecce quomodo moritur iustus</w:t>
      </w:r>
      <w:r>
        <w:rPr>
          <w:sz w:val="23"/>
          <w:szCs w:val="23"/>
        </w:rPr>
        <w:t xml:space="preserve">); неки мадригал Маренција или Да Венозе; Ђ. Габријели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3E59A8" w:rsidRPr="003E59A8">
        <w:rPr>
          <w:i/>
          <w:sz w:val="23"/>
          <w:szCs w:val="23"/>
        </w:rPr>
        <w:t>Sonata pian e forte</w:t>
      </w:r>
      <w:r>
        <w:rPr>
          <w:sz w:val="23"/>
          <w:szCs w:val="23"/>
        </w:rPr>
        <w:t xml:space="preserve">; нека тачка из програма ансамбла </w:t>
      </w:r>
      <w:r w:rsidR="006F0F81">
        <w:rPr>
          <w:sz w:val="23"/>
          <w:szCs w:val="23"/>
          <w:lang w:val="sr-Cyrl-CS"/>
        </w:rPr>
        <w:t>„</w:t>
      </w:r>
      <w:r>
        <w:rPr>
          <w:sz w:val="23"/>
          <w:szCs w:val="23"/>
        </w:rPr>
        <w:t xml:space="preserve">Ренесанс"; Мотовуњанин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Фротола (ансамбл </w:t>
      </w:r>
      <w:r w:rsidR="006F0F81">
        <w:rPr>
          <w:sz w:val="23"/>
          <w:szCs w:val="23"/>
          <w:lang w:val="sr-Cyrl-CS"/>
        </w:rPr>
        <w:t>„</w:t>
      </w:r>
      <w:r>
        <w:rPr>
          <w:sz w:val="23"/>
          <w:szCs w:val="23"/>
        </w:rPr>
        <w:t xml:space="preserve">Арс нова").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барока и рококоа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Нова музичка и уметничка стремљења у епохи барока.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Појава опере и њен развој у Италији, Француској, Немачкој и Енглеској. Најистакнутији представници: Монтеверди, А. Скарлати, Лили, Персел.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Развој инструменталне и вокално-инструменталне музике у бароку и њени облици: свита, соната, концерт, фуга; кантата, ораторијум, пасија.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Представници инструменталне музике у бароку и рококоу: Корели, Вивалди, Бах, Хендл, Скарлати, Купрен.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Монтеверди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Аријаднина тужбалица (</w:t>
      </w:r>
      <w:r w:rsidR="003E59A8" w:rsidRPr="003E59A8">
        <w:rPr>
          <w:i/>
          <w:sz w:val="23"/>
          <w:szCs w:val="23"/>
        </w:rPr>
        <w:t>Lasciate mi morire</w:t>
      </w:r>
      <w:r>
        <w:rPr>
          <w:sz w:val="23"/>
          <w:szCs w:val="23"/>
        </w:rPr>
        <w:t xml:space="preserve">); Лили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увертира по избору; Персел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Тужбалица Дидоне из опере </w:t>
      </w:r>
      <w:r w:rsidR="003E59A8" w:rsidRPr="003E59A8">
        <w:rPr>
          <w:i/>
          <w:sz w:val="23"/>
          <w:szCs w:val="23"/>
        </w:rPr>
        <w:t>Дидона и Енеј</w:t>
      </w:r>
      <w:r>
        <w:rPr>
          <w:sz w:val="23"/>
          <w:szCs w:val="23"/>
        </w:rPr>
        <w:t xml:space="preserve">; Корели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Кончерто гросо (по избору); Корели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3E59A8" w:rsidRPr="003E59A8">
        <w:rPr>
          <w:i/>
          <w:sz w:val="23"/>
          <w:szCs w:val="23"/>
        </w:rPr>
        <w:t>La folia</w:t>
      </w:r>
      <w:r>
        <w:rPr>
          <w:sz w:val="23"/>
          <w:szCs w:val="23"/>
        </w:rPr>
        <w:t xml:space="preserve">; Вивалди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Pr="00223B5E">
        <w:rPr>
          <w:i/>
          <w:sz w:val="23"/>
          <w:szCs w:val="23"/>
        </w:rPr>
        <w:t>Годишња доба</w:t>
      </w:r>
      <w:r>
        <w:rPr>
          <w:sz w:val="23"/>
          <w:szCs w:val="23"/>
        </w:rPr>
        <w:t xml:space="preserve"> (по избору); Бах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Француска или Енглеска свита, по избору; Виолински концерт Е-дур; Бранденбуршки концерт бр. </w:t>
      </w:r>
      <w:proofErr w:type="gramStart"/>
      <w:r>
        <w:rPr>
          <w:sz w:val="23"/>
          <w:szCs w:val="23"/>
        </w:rPr>
        <w:t>2; Свита бр.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2, </w:t>
      </w:r>
      <w:r w:rsidR="006F0F81">
        <w:rPr>
          <w:sz w:val="23"/>
          <w:szCs w:val="23"/>
          <w:lang w:val="sr-Cyrl-CS"/>
        </w:rPr>
        <w:t>ха</w:t>
      </w:r>
      <w:r>
        <w:rPr>
          <w:sz w:val="23"/>
          <w:szCs w:val="23"/>
        </w:rPr>
        <w:t>-мол; Токата и фуга де-мол за оргуље; одломци из Пасије по Матеј</w:t>
      </w:r>
      <w:r w:rsidR="006F0F81">
        <w:rPr>
          <w:sz w:val="23"/>
          <w:szCs w:val="23"/>
          <w:lang w:val="sr-Cyrl-CS"/>
        </w:rPr>
        <w:t>у</w:t>
      </w:r>
      <w:r>
        <w:rPr>
          <w:sz w:val="23"/>
          <w:szCs w:val="23"/>
        </w:rPr>
        <w:t xml:space="preserve"> и Мисе, </w:t>
      </w:r>
      <w:r w:rsidR="006F0F81">
        <w:rPr>
          <w:sz w:val="23"/>
          <w:szCs w:val="23"/>
          <w:lang w:val="sr-Cyrl-CS"/>
        </w:rPr>
        <w:t>ха</w:t>
      </w:r>
      <w:r>
        <w:rPr>
          <w:sz w:val="23"/>
          <w:szCs w:val="23"/>
        </w:rPr>
        <w:t xml:space="preserve">-мол; Хендл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Музика на води (одломак); арија (Ларго) из опере </w:t>
      </w:r>
      <w:r w:rsidR="003E59A8" w:rsidRPr="003E59A8">
        <w:rPr>
          <w:i/>
          <w:sz w:val="23"/>
          <w:szCs w:val="23"/>
        </w:rPr>
        <w:t>Ксеркс</w:t>
      </w:r>
      <w:r>
        <w:rPr>
          <w:sz w:val="23"/>
          <w:szCs w:val="23"/>
        </w:rPr>
        <w:t xml:space="preserve">; Алилуја из ораторијума </w:t>
      </w:r>
      <w:r w:rsidR="003E59A8" w:rsidRPr="003E59A8">
        <w:rPr>
          <w:i/>
          <w:sz w:val="23"/>
          <w:szCs w:val="23"/>
        </w:rPr>
        <w:t>Месија</w:t>
      </w:r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Д. Скарлати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Сонате по избору; Купрен </w:t>
      </w:r>
      <w:r w:rsidR="006F0F81">
        <w:rPr>
          <w:sz w:val="23"/>
          <w:szCs w:val="23"/>
        </w:rPr>
        <w:t>–</w:t>
      </w:r>
      <w:r w:rsidR="006F0F81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</w:rPr>
        <w:t xml:space="preserve">Жетеоци.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Развој опере у 18.</w:t>
      </w:r>
      <w:proofErr w:type="gramEnd"/>
      <w:r>
        <w:rPr>
          <w:b/>
          <w:bCs/>
          <w:sz w:val="23"/>
          <w:szCs w:val="23"/>
        </w:rPr>
        <w:t xml:space="preserve"> </w:t>
      </w:r>
      <w:proofErr w:type="gramStart"/>
      <w:r>
        <w:rPr>
          <w:b/>
          <w:bCs/>
          <w:sz w:val="23"/>
          <w:szCs w:val="23"/>
        </w:rPr>
        <w:t>веку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Криза италијанске опере серије и Глукова реформа.</w:t>
      </w:r>
      <w:proofErr w:type="gramEnd"/>
      <w:r>
        <w:rPr>
          <w:sz w:val="23"/>
          <w:szCs w:val="23"/>
        </w:rPr>
        <w:t xml:space="preserve"> </w:t>
      </w:r>
    </w:p>
    <w:p w:rsidR="003358F7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Рађање комичне опере и њени први представници: Перголези, Чимароза. </w:t>
      </w:r>
    </w:p>
    <w:p w:rsidR="0071365E" w:rsidRDefault="003358F7" w:rsidP="003358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Глук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арија Орфеја и Хор духова из опере </w:t>
      </w:r>
      <w:r w:rsidR="003E59A8" w:rsidRPr="003E59A8">
        <w:rPr>
          <w:i/>
          <w:sz w:val="23"/>
          <w:szCs w:val="23"/>
        </w:rPr>
        <w:t>Орфеј и Еуридика</w:t>
      </w:r>
      <w:r>
        <w:rPr>
          <w:sz w:val="23"/>
          <w:szCs w:val="23"/>
        </w:rPr>
        <w:t xml:space="preserve">; увертира за оперу </w:t>
      </w:r>
      <w:r w:rsidR="003E59A8" w:rsidRPr="003E59A8">
        <w:rPr>
          <w:i/>
          <w:sz w:val="23"/>
          <w:szCs w:val="23"/>
        </w:rPr>
        <w:t>Алчесте</w:t>
      </w:r>
      <w:r>
        <w:rPr>
          <w:sz w:val="23"/>
          <w:szCs w:val="23"/>
        </w:rPr>
        <w:t xml:space="preserve"> или </w:t>
      </w:r>
      <w:r w:rsidR="003E59A8" w:rsidRPr="003E59A8">
        <w:rPr>
          <w:i/>
          <w:sz w:val="23"/>
          <w:szCs w:val="23"/>
        </w:rPr>
        <w:t>Ифигенија у Аулиди</w:t>
      </w:r>
      <w:r>
        <w:rPr>
          <w:sz w:val="23"/>
          <w:szCs w:val="23"/>
        </w:rPr>
        <w:t xml:space="preserve">; Перголези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арија Серпине из опере </w:t>
      </w:r>
      <w:r w:rsidR="003E59A8" w:rsidRPr="003E59A8">
        <w:rPr>
          <w:i/>
          <w:sz w:val="23"/>
          <w:szCs w:val="23"/>
        </w:rPr>
        <w:t>Служавка господарица</w:t>
      </w:r>
      <w:r>
        <w:rPr>
          <w:sz w:val="23"/>
          <w:szCs w:val="23"/>
        </w:rPr>
        <w:t xml:space="preserve">; Чимароза </w:t>
      </w:r>
      <w:r w:rsidR="006F0F81">
        <w:rPr>
          <w:sz w:val="23"/>
          <w:szCs w:val="23"/>
        </w:rPr>
        <w:t>–</w:t>
      </w:r>
      <w:r>
        <w:rPr>
          <w:sz w:val="23"/>
          <w:szCs w:val="23"/>
        </w:rPr>
        <w:t xml:space="preserve"> увертира за оперу </w:t>
      </w:r>
      <w:r w:rsidR="003E59A8" w:rsidRPr="003E59A8">
        <w:rPr>
          <w:i/>
          <w:sz w:val="23"/>
          <w:szCs w:val="23"/>
        </w:rPr>
        <w:t>Тајни брак</w:t>
      </w:r>
      <w:r>
        <w:rPr>
          <w:sz w:val="23"/>
          <w:szCs w:val="23"/>
        </w:rPr>
        <w:t>.</w:t>
      </w:r>
      <w:r w:rsidR="0071365E">
        <w:rPr>
          <w:sz w:val="23"/>
          <w:szCs w:val="23"/>
        </w:rPr>
        <w:t xml:space="preserve"> </w:t>
      </w:r>
    </w:p>
    <w:sectPr w:rsidR="0071365E" w:rsidSect="003D7E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5E2"/>
    <w:multiLevelType w:val="hybridMultilevel"/>
    <w:tmpl w:val="0DFE4F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820E6E"/>
    <w:multiLevelType w:val="hybridMultilevel"/>
    <w:tmpl w:val="97F05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C47144"/>
    <w:multiLevelType w:val="hybridMultilevel"/>
    <w:tmpl w:val="308AA7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7A7CAF"/>
    <w:multiLevelType w:val="hybridMultilevel"/>
    <w:tmpl w:val="223011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BA288F"/>
    <w:multiLevelType w:val="hybridMultilevel"/>
    <w:tmpl w:val="E500BC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B44279"/>
    <w:multiLevelType w:val="hybridMultilevel"/>
    <w:tmpl w:val="32CAE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F37A26"/>
    <w:multiLevelType w:val="hybridMultilevel"/>
    <w:tmpl w:val="81760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720F2"/>
    <w:multiLevelType w:val="hybridMultilevel"/>
    <w:tmpl w:val="06AA0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C0E03"/>
    <w:multiLevelType w:val="hybridMultilevel"/>
    <w:tmpl w:val="CB88AD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8540BFB"/>
    <w:multiLevelType w:val="hybridMultilevel"/>
    <w:tmpl w:val="86BC54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0F35F2"/>
    <w:multiLevelType w:val="hybridMultilevel"/>
    <w:tmpl w:val="5414E19E"/>
    <w:lvl w:ilvl="0" w:tplc="F1563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D9F2203"/>
    <w:multiLevelType w:val="hybridMultilevel"/>
    <w:tmpl w:val="92BCD9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E097E42"/>
    <w:multiLevelType w:val="hybridMultilevel"/>
    <w:tmpl w:val="FF700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043BB"/>
    <w:multiLevelType w:val="hybridMultilevel"/>
    <w:tmpl w:val="15E66B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FE0538"/>
    <w:multiLevelType w:val="hybridMultilevel"/>
    <w:tmpl w:val="EA94B4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71F77A4"/>
    <w:multiLevelType w:val="hybridMultilevel"/>
    <w:tmpl w:val="4AB09E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0B4E8C"/>
    <w:multiLevelType w:val="hybridMultilevel"/>
    <w:tmpl w:val="6FCE98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0C58BD"/>
    <w:multiLevelType w:val="hybridMultilevel"/>
    <w:tmpl w:val="20B646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EC50AD0"/>
    <w:multiLevelType w:val="hybridMultilevel"/>
    <w:tmpl w:val="DD443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135BD0"/>
    <w:multiLevelType w:val="hybridMultilevel"/>
    <w:tmpl w:val="BC5CA5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9A064E"/>
    <w:multiLevelType w:val="hybridMultilevel"/>
    <w:tmpl w:val="536E0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7D302C"/>
    <w:multiLevelType w:val="hybridMultilevel"/>
    <w:tmpl w:val="6BF406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6A70FD"/>
    <w:multiLevelType w:val="hybridMultilevel"/>
    <w:tmpl w:val="463CC9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6172B5"/>
    <w:multiLevelType w:val="hybridMultilevel"/>
    <w:tmpl w:val="4142FA64"/>
    <w:lvl w:ilvl="0" w:tplc="FD4CF2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E23513"/>
    <w:multiLevelType w:val="hybridMultilevel"/>
    <w:tmpl w:val="0DA61A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E878E9"/>
    <w:multiLevelType w:val="hybridMultilevel"/>
    <w:tmpl w:val="06AA08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0677F6"/>
    <w:multiLevelType w:val="hybridMultilevel"/>
    <w:tmpl w:val="DC3C743E"/>
    <w:lvl w:ilvl="0" w:tplc="F1563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>
    <w:nsid w:val="53745DC7"/>
    <w:multiLevelType w:val="hybridMultilevel"/>
    <w:tmpl w:val="B56C7A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4D36D6F"/>
    <w:multiLevelType w:val="hybridMultilevel"/>
    <w:tmpl w:val="DEFE5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F311B56"/>
    <w:multiLevelType w:val="hybridMultilevel"/>
    <w:tmpl w:val="115EBC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2C6707"/>
    <w:multiLevelType w:val="hybridMultilevel"/>
    <w:tmpl w:val="89C27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98054B"/>
    <w:multiLevelType w:val="hybridMultilevel"/>
    <w:tmpl w:val="3990C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9D444C"/>
    <w:multiLevelType w:val="hybridMultilevel"/>
    <w:tmpl w:val="768A2B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6841DE0"/>
    <w:multiLevelType w:val="hybridMultilevel"/>
    <w:tmpl w:val="B276D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D42E77"/>
    <w:multiLevelType w:val="hybridMultilevel"/>
    <w:tmpl w:val="59380B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01826C2"/>
    <w:multiLevelType w:val="hybridMultilevel"/>
    <w:tmpl w:val="3B8A93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0344E8C"/>
    <w:multiLevelType w:val="hybridMultilevel"/>
    <w:tmpl w:val="FADEB478"/>
    <w:lvl w:ilvl="0" w:tplc="39B8BE7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6271670"/>
    <w:multiLevelType w:val="hybridMultilevel"/>
    <w:tmpl w:val="E14A96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E600153"/>
    <w:multiLevelType w:val="hybridMultilevel"/>
    <w:tmpl w:val="EC7603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4"/>
  </w:num>
  <w:num w:numId="3">
    <w:abstractNumId w:val="9"/>
  </w:num>
  <w:num w:numId="4">
    <w:abstractNumId w:val="20"/>
  </w:num>
  <w:num w:numId="5">
    <w:abstractNumId w:val="17"/>
  </w:num>
  <w:num w:numId="6">
    <w:abstractNumId w:val="11"/>
  </w:num>
  <w:num w:numId="7">
    <w:abstractNumId w:val="4"/>
  </w:num>
  <w:num w:numId="8">
    <w:abstractNumId w:val="0"/>
  </w:num>
  <w:num w:numId="9">
    <w:abstractNumId w:val="28"/>
  </w:num>
  <w:num w:numId="10">
    <w:abstractNumId w:val="38"/>
  </w:num>
  <w:num w:numId="11">
    <w:abstractNumId w:val="16"/>
  </w:num>
  <w:num w:numId="12">
    <w:abstractNumId w:val="27"/>
  </w:num>
  <w:num w:numId="13">
    <w:abstractNumId w:val="37"/>
  </w:num>
  <w:num w:numId="14">
    <w:abstractNumId w:val="2"/>
  </w:num>
  <w:num w:numId="15">
    <w:abstractNumId w:val="7"/>
  </w:num>
  <w:num w:numId="16">
    <w:abstractNumId w:val="23"/>
  </w:num>
  <w:num w:numId="17">
    <w:abstractNumId w:val="6"/>
  </w:num>
  <w:num w:numId="18">
    <w:abstractNumId w:val="18"/>
  </w:num>
  <w:num w:numId="19">
    <w:abstractNumId w:val="10"/>
  </w:num>
  <w:num w:numId="20">
    <w:abstractNumId w:val="26"/>
  </w:num>
  <w:num w:numId="21">
    <w:abstractNumId w:val="3"/>
  </w:num>
  <w:num w:numId="22">
    <w:abstractNumId w:val="30"/>
  </w:num>
  <w:num w:numId="23">
    <w:abstractNumId w:val="12"/>
  </w:num>
  <w:num w:numId="24">
    <w:abstractNumId w:val="1"/>
  </w:num>
  <w:num w:numId="25">
    <w:abstractNumId w:val="31"/>
  </w:num>
  <w:num w:numId="26">
    <w:abstractNumId w:val="33"/>
  </w:num>
  <w:num w:numId="27">
    <w:abstractNumId w:val="19"/>
  </w:num>
  <w:num w:numId="28">
    <w:abstractNumId w:val="25"/>
  </w:num>
  <w:num w:numId="29">
    <w:abstractNumId w:val="29"/>
  </w:num>
  <w:num w:numId="30">
    <w:abstractNumId w:val="24"/>
  </w:num>
  <w:num w:numId="31">
    <w:abstractNumId w:val="36"/>
  </w:num>
  <w:num w:numId="32">
    <w:abstractNumId w:val="21"/>
  </w:num>
  <w:num w:numId="33">
    <w:abstractNumId w:val="5"/>
  </w:num>
  <w:num w:numId="34">
    <w:abstractNumId w:val="35"/>
  </w:num>
  <w:num w:numId="35">
    <w:abstractNumId w:val="22"/>
  </w:num>
  <w:num w:numId="36">
    <w:abstractNumId w:val="14"/>
  </w:num>
  <w:num w:numId="37">
    <w:abstractNumId w:val="15"/>
  </w:num>
  <w:num w:numId="38">
    <w:abstractNumId w:val="13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trackRevisions/>
  <w:defaultTabStop w:val="720"/>
  <w:characterSpacingControl w:val="doNotCompress"/>
  <w:compat/>
  <w:rsids>
    <w:rsidRoot w:val="00AC5016"/>
    <w:rsid w:val="000050FD"/>
    <w:rsid w:val="0003115F"/>
    <w:rsid w:val="000466B7"/>
    <w:rsid w:val="00052208"/>
    <w:rsid w:val="000A68A5"/>
    <w:rsid w:val="000B3307"/>
    <w:rsid w:val="000D68B8"/>
    <w:rsid w:val="00143455"/>
    <w:rsid w:val="001919B2"/>
    <w:rsid w:val="001B7C74"/>
    <w:rsid w:val="00223B5E"/>
    <w:rsid w:val="0023224B"/>
    <w:rsid w:val="002A5E10"/>
    <w:rsid w:val="002B79F0"/>
    <w:rsid w:val="00314333"/>
    <w:rsid w:val="00321B8F"/>
    <w:rsid w:val="003358F7"/>
    <w:rsid w:val="003575C4"/>
    <w:rsid w:val="003A28BA"/>
    <w:rsid w:val="003C4225"/>
    <w:rsid w:val="003D7EBC"/>
    <w:rsid w:val="003E5764"/>
    <w:rsid w:val="003E59A8"/>
    <w:rsid w:val="00411A27"/>
    <w:rsid w:val="00422350"/>
    <w:rsid w:val="004555A2"/>
    <w:rsid w:val="00496030"/>
    <w:rsid w:val="004E0D83"/>
    <w:rsid w:val="00543697"/>
    <w:rsid w:val="005836EF"/>
    <w:rsid w:val="005B2236"/>
    <w:rsid w:val="005F64FA"/>
    <w:rsid w:val="006303A5"/>
    <w:rsid w:val="006362DB"/>
    <w:rsid w:val="0065493B"/>
    <w:rsid w:val="006E0832"/>
    <w:rsid w:val="006F0F81"/>
    <w:rsid w:val="00703DCE"/>
    <w:rsid w:val="0071365E"/>
    <w:rsid w:val="00732293"/>
    <w:rsid w:val="00782C0B"/>
    <w:rsid w:val="007B21C4"/>
    <w:rsid w:val="00815FF5"/>
    <w:rsid w:val="00872382"/>
    <w:rsid w:val="008E65D6"/>
    <w:rsid w:val="00900CA8"/>
    <w:rsid w:val="009A2315"/>
    <w:rsid w:val="009D69A1"/>
    <w:rsid w:val="00A25671"/>
    <w:rsid w:val="00A67BA2"/>
    <w:rsid w:val="00AC5016"/>
    <w:rsid w:val="00AD28D2"/>
    <w:rsid w:val="00B40226"/>
    <w:rsid w:val="00B57F84"/>
    <w:rsid w:val="00B604FD"/>
    <w:rsid w:val="00BB6AB3"/>
    <w:rsid w:val="00BE5878"/>
    <w:rsid w:val="00BF1C99"/>
    <w:rsid w:val="00C33C9E"/>
    <w:rsid w:val="00C3512F"/>
    <w:rsid w:val="00C44FA6"/>
    <w:rsid w:val="00C55F85"/>
    <w:rsid w:val="00C77823"/>
    <w:rsid w:val="00CA223E"/>
    <w:rsid w:val="00CB1E34"/>
    <w:rsid w:val="00D2011F"/>
    <w:rsid w:val="00D47534"/>
    <w:rsid w:val="00D613E1"/>
    <w:rsid w:val="00DF5C82"/>
    <w:rsid w:val="00E04045"/>
    <w:rsid w:val="00E141F4"/>
    <w:rsid w:val="00E53DE6"/>
    <w:rsid w:val="00E5567C"/>
    <w:rsid w:val="00FA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1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501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8BA"/>
    <w:pPr>
      <w:ind w:left="720"/>
      <w:contextualSpacing/>
    </w:pPr>
  </w:style>
  <w:style w:type="paragraph" w:customStyle="1" w:styleId="Default">
    <w:name w:val="Default"/>
    <w:rsid w:val="0071365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5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0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F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F8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F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8037B-D47E-4952-A467-084D793B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5</cp:revision>
  <dcterms:created xsi:type="dcterms:W3CDTF">2014-08-29T09:22:00Z</dcterms:created>
  <dcterms:modified xsi:type="dcterms:W3CDTF">2014-09-09T21:51:00Z</dcterms:modified>
</cp:coreProperties>
</file>